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9F" w:rsidRDefault="00390257" w:rsidP="004C5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57">
        <w:rPr>
          <w:rFonts w:ascii="Times New Roman" w:hAnsi="Times New Roman" w:cs="Times New Roman"/>
          <w:b/>
          <w:sz w:val="28"/>
          <w:szCs w:val="28"/>
        </w:rPr>
        <w:t>Б</w:t>
      </w:r>
      <w:r w:rsidR="00C8011C" w:rsidRPr="00390257">
        <w:rPr>
          <w:rFonts w:ascii="Times New Roman" w:hAnsi="Times New Roman" w:cs="Times New Roman"/>
          <w:b/>
          <w:sz w:val="28"/>
          <w:szCs w:val="28"/>
        </w:rPr>
        <w:t xml:space="preserve">олее 6 тыс. реестровых дел переведено </w:t>
      </w:r>
      <w:r w:rsidR="00EE4D6F">
        <w:rPr>
          <w:rFonts w:ascii="Times New Roman" w:hAnsi="Times New Roman" w:cs="Times New Roman"/>
          <w:b/>
          <w:sz w:val="28"/>
          <w:szCs w:val="28"/>
        </w:rPr>
        <w:t xml:space="preserve">в электронный вид </w:t>
      </w:r>
      <w:r w:rsidRPr="00390257">
        <w:rPr>
          <w:rFonts w:ascii="Times New Roman" w:hAnsi="Times New Roman" w:cs="Times New Roman"/>
          <w:b/>
          <w:sz w:val="28"/>
          <w:szCs w:val="28"/>
        </w:rPr>
        <w:t xml:space="preserve">в архиве </w:t>
      </w:r>
      <w:r w:rsidR="00C8011C" w:rsidRPr="00390257">
        <w:rPr>
          <w:rFonts w:ascii="Times New Roman" w:hAnsi="Times New Roman" w:cs="Times New Roman"/>
          <w:b/>
          <w:sz w:val="28"/>
          <w:szCs w:val="28"/>
        </w:rPr>
        <w:t>Роскадастр</w:t>
      </w:r>
      <w:r w:rsidRPr="00390257">
        <w:rPr>
          <w:rFonts w:ascii="Times New Roman" w:hAnsi="Times New Roman" w:cs="Times New Roman"/>
          <w:b/>
          <w:sz w:val="28"/>
          <w:szCs w:val="28"/>
        </w:rPr>
        <w:t>а</w:t>
      </w:r>
      <w:r w:rsidR="00C8011C" w:rsidRPr="00390257">
        <w:rPr>
          <w:rFonts w:ascii="Times New Roman" w:hAnsi="Times New Roman" w:cs="Times New Roman"/>
          <w:b/>
          <w:sz w:val="28"/>
          <w:szCs w:val="28"/>
        </w:rPr>
        <w:t xml:space="preserve"> по Вологодской области за первые 4 месяца 2024 года</w:t>
      </w:r>
    </w:p>
    <w:p w:rsidR="00D36E3A" w:rsidRDefault="00C40559" w:rsidP="00FE1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– создания единой цифровой платформы </w:t>
      </w:r>
      <w:r w:rsidR="00135D6A">
        <w:rPr>
          <w:rFonts w:ascii="Times New Roman" w:hAnsi="Times New Roman" w:cs="Times New Roman"/>
          <w:b/>
          <w:sz w:val="28"/>
          <w:szCs w:val="28"/>
        </w:rPr>
        <w:t xml:space="preserve">пространственных данных </w:t>
      </w:r>
      <w:r w:rsidR="00280F91">
        <w:rPr>
          <w:rFonts w:ascii="Times New Roman" w:hAnsi="Times New Roman" w:cs="Times New Roman"/>
          <w:b/>
          <w:sz w:val="28"/>
          <w:szCs w:val="28"/>
        </w:rPr>
        <w:t xml:space="preserve">и единой картографической основы Роскадастр по Вологодской области осуществляет оцифровку </w:t>
      </w:r>
      <w:r w:rsidR="00727EAE" w:rsidRPr="005D3A81">
        <w:rPr>
          <w:rFonts w:ascii="Times New Roman" w:hAnsi="Times New Roman" w:cs="Times New Roman"/>
          <w:b/>
          <w:sz w:val="28"/>
          <w:szCs w:val="28"/>
        </w:rPr>
        <w:t>дел</w:t>
      </w:r>
      <w:r w:rsidR="0072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91">
        <w:rPr>
          <w:rFonts w:ascii="Times New Roman" w:hAnsi="Times New Roman" w:cs="Times New Roman"/>
          <w:b/>
          <w:sz w:val="28"/>
          <w:szCs w:val="28"/>
        </w:rPr>
        <w:t>правоустанавливающих документов и кадастровых дел (реестровых дел)</w:t>
      </w:r>
      <w:r w:rsidR="002504D7">
        <w:rPr>
          <w:rFonts w:ascii="Times New Roman" w:hAnsi="Times New Roman" w:cs="Times New Roman"/>
          <w:b/>
          <w:sz w:val="28"/>
          <w:szCs w:val="28"/>
        </w:rPr>
        <w:t>. Так</w:t>
      </w:r>
      <w:r w:rsidR="00727EAE">
        <w:rPr>
          <w:rFonts w:ascii="Times New Roman" w:hAnsi="Times New Roman" w:cs="Times New Roman"/>
          <w:b/>
          <w:sz w:val="28"/>
          <w:szCs w:val="28"/>
        </w:rPr>
        <w:t>,</w:t>
      </w:r>
      <w:r w:rsidR="002504D7">
        <w:rPr>
          <w:rFonts w:ascii="Times New Roman" w:hAnsi="Times New Roman" w:cs="Times New Roman"/>
          <w:b/>
          <w:sz w:val="28"/>
          <w:szCs w:val="28"/>
        </w:rPr>
        <w:t xml:space="preserve"> с начала 2024 года уже оцифровано более 6 тыс. </w:t>
      </w:r>
      <w:r w:rsidR="00CF0F91">
        <w:rPr>
          <w:rFonts w:ascii="Times New Roman" w:hAnsi="Times New Roman" w:cs="Times New Roman"/>
          <w:b/>
          <w:sz w:val="28"/>
          <w:szCs w:val="28"/>
        </w:rPr>
        <w:t>таких дел.</w:t>
      </w:r>
    </w:p>
    <w:p w:rsidR="00704B3D" w:rsidRDefault="00704B3D" w:rsidP="00FE1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8E">
        <w:rPr>
          <w:rFonts w:ascii="Times New Roman" w:hAnsi="Times New Roman" w:cs="Times New Roman"/>
          <w:i/>
          <w:sz w:val="28"/>
          <w:szCs w:val="28"/>
        </w:rPr>
        <w:t>«</w:t>
      </w:r>
      <w:r w:rsidR="009B3E8E" w:rsidRPr="009B3E8E">
        <w:rPr>
          <w:rFonts w:ascii="Times New Roman" w:hAnsi="Times New Roman" w:cs="Times New Roman"/>
          <w:i/>
          <w:sz w:val="28"/>
          <w:szCs w:val="28"/>
        </w:rPr>
        <w:t>Перевод реестровых дел</w:t>
      </w:r>
      <w:r w:rsidR="009B3E8E">
        <w:rPr>
          <w:rFonts w:ascii="Times New Roman" w:hAnsi="Times New Roman" w:cs="Times New Roman"/>
          <w:i/>
          <w:sz w:val="28"/>
          <w:szCs w:val="28"/>
        </w:rPr>
        <w:t xml:space="preserve"> в электронный формат обеспечивает безопасное хранение</w:t>
      </w:r>
      <w:r w:rsidR="0023748D">
        <w:rPr>
          <w:rFonts w:ascii="Times New Roman" w:hAnsi="Times New Roman" w:cs="Times New Roman"/>
          <w:i/>
          <w:sz w:val="28"/>
          <w:szCs w:val="28"/>
        </w:rPr>
        <w:t xml:space="preserve"> информации и защищает ее от потери или повреждения. Процедура оцифровки реестровых дел представляет собой наилучший способ обеспечить надежную защиту электронных копий документов и прав собственности владельцев»</w:t>
      </w:r>
      <w:r w:rsidR="00AC703E">
        <w:rPr>
          <w:rFonts w:ascii="Times New Roman" w:hAnsi="Times New Roman" w:cs="Times New Roman"/>
          <w:i/>
          <w:sz w:val="28"/>
          <w:szCs w:val="28"/>
        </w:rPr>
        <w:t xml:space="preserve">, – </w:t>
      </w:r>
      <w:r w:rsidR="00AC703E" w:rsidRPr="00AC703E">
        <w:rPr>
          <w:rFonts w:ascii="Times New Roman" w:hAnsi="Times New Roman" w:cs="Times New Roman"/>
          <w:sz w:val="28"/>
          <w:szCs w:val="28"/>
        </w:rPr>
        <w:t xml:space="preserve">комментирует эксперт Роскадастра по Вологодской области </w:t>
      </w:r>
      <w:r w:rsidR="00AC703E" w:rsidRPr="00AC703E">
        <w:rPr>
          <w:rFonts w:ascii="Times New Roman" w:hAnsi="Times New Roman" w:cs="Times New Roman"/>
          <w:b/>
          <w:sz w:val="28"/>
          <w:szCs w:val="28"/>
        </w:rPr>
        <w:t>Оксана Мазурец</w:t>
      </w:r>
      <w:r w:rsidR="00AC703E" w:rsidRPr="00AC703E">
        <w:rPr>
          <w:rFonts w:ascii="Times New Roman" w:hAnsi="Times New Roman" w:cs="Times New Roman"/>
          <w:sz w:val="28"/>
          <w:szCs w:val="28"/>
        </w:rPr>
        <w:t>.</w:t>
      </w:r>
    </w:p>
    <w:p w:rsidR="00BD7D7E" w:rsidRDefault="00BD7D7E" w:rsidP="00FE1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перевода реестровых дел в электронный вид на 2024 год Роскадастр по Вологодской области планирует </w:t>
      </w:r>
      <w:r w:rsidR="00C4056D">
        <w:rPr>
          <w:rFonts w:ascii="Times New Roman" w:hAnsi="Times New Roman" w:cs="Times New Roman"/>
          <w:sz w:val="28"/>
          <w:szCs w:val="28"/>
        </w:rPr>
        <w:t>оцифровать</w:t>
      </w:r>
      <w:r w:rsidR="003408BD">
        <w:rPr>
          <w:rFonts w:ascii="Times New Roman" w:hAnsi="Times New Roman" w:cs="Times New Roman"/>
          <w:sz w:val="28"/>
          <w:szCs w:val="28"/>
        </w:rPr>
        <w:t xml:space="preserve"> 23,</w:t>
      </w:r>
      <w:r w:rsidR="00DF4A17">
        <w:rPr>
          <w:rFonts w:ascii="Times New Roman" w:hAnsi="Times New Roman" w:cs="Times New Roman"/>
          <w:sz w:val="28"/>
          <w:szCs w:val="28"/>
        </w:rPr>
        <w:t xml:space="preserve">2 тыс. </w:t>
      </w:r>
      <w:r w:rsidR="00727EAE" w:rsidRPr="005D3A81">
        <w:rPr>
          <w:rFonts w:ascii="Times New Roman" w:hAnsi="Times New Roman" w:cs="Times New Roman"/>
          <w:sz w:val="28"/>
          <w:szCs w:val="28"/>
        </w:rPr>
        <w:t>дел</w:t>
      </w:r>
      <w:r w:rsidR="00727EAE">
        <w:rPr>
          <w:rFonts w:ascii="Times New Roman" w:hAnsi="Times New Roman" w:cs="Times New Roman"/>
          <w:sz w:val="28"/>
          <w:szCs w:val="28"/>
        </w:rPr>
        <w:t xml:space="preserve"> </w:t>
      </w:r>
      <w:r w:rsidR="00DF4A17">
        <w:rPr>
          <w:rFonts w:ascii="Times New Roman" w:hAnsi="Times New Roman" w:cs="Times New Roman"/>
          <w:sz w:val="28"/>
          <w:szCs w:val="28"/>
        </w:rPr>
        <w:t>правоустанавливающих документов</w:t>
      </w:r>
      <w:r w:rsidR="005D3A81">
        <w:rPr>
          <w:rFonts w:ascii="Times New Roman" w:hAnsi="Times New Roman" w:cs="Times New Roman"/>
          <w:sz w:val="28"/>
          <w:szCs w:val="28"/>
        </w:rPr>
        <w:t xml:space="preserve"> и кадастровых дел</w:t>
      </w:r>
      <w:r w:rsidR="00DF4A17">
        <w:rPr>
          <w:rFonts w:ascii="Times New Roman" w:hAnsi="Times New Roman" w:cs="Times New Roman"/>
          <w:sz w:val="28"/>
          <w:szCs w:val="28"/>
        </w:rPr>
        <w:t>.</w:t>
      </w:r>
      <w:r w:rsidR="008C53AB">
        <w:rPr>
          <w:rFonts w:ascii="Times New Roman" w:hAnsi="Times New Roman" w:cs="Times New Roman"/>
          <w:sz w:val="28"/>
          <w:szCs w:val="28"/>
        </w:rPr>
        <w:t xml:space="preserve"> Всего по состоянию на 1 мая 2024 года специалисты перевели в электронный вид 377 тыс. кадастровых дел и 387</w:t>
      </w:r>
      <w:r w:rsidR="00125746">
        <w:rPr>
          <w:rFonts w:ascii="Times New Roman" w:hAnsi="Times New Roman" w:cs="Times New Roman"/>
          <w:sz w:val="28"/>
          <w:szCs w:val="28"/>
        </w:rPr>
        <w:t>,1</w:t>
      </w:r>
      <w:r w:rsidR="008C53AB">
        <w:rPr>
          <w:rFonts w:ascii="Times New Roman" w:hAnsi="Times New Roman" w:cs="Times New Roman"/>
          <w:sz w:val="28"/>
          <w:szCs w:val="28"/>
        </w:rPr>
        <w:t xml:space="preserve"> тыс. </w:t>
      </w:r>
      <w:r w:rsidR="00727EAE" w:rsidRPr="005D3A81">
        <w:rPr>
          <w:rFonts w:ascii="Times New Roman" w:hAnsi="Times New Roman" w:cs="Times New Roman"/>
          <w:sz w:val="28"/>
          <w:szCs w:val="28"/>
        </w:rPr>
        <w:t>дел</w:t>
      </w:r>
      <w:r w:rsidR="00727EAE">
        <w:rPr>
          <w:rFonts w:ascii="Times New Roman" w:hAnsi="Times New Roman" w:cs="Times New Roman"/>
          <w:sz w:val="28"/>
          <w:szCs w:val="28"/>
        </w:rPr>
        <w:t xml:space="preserve"> </w:t>
      </w:r>
      <w:r w:rsidR="008C53AB">
        <w:rPr>
          <w:rFonts w:ascii="Times New Roman" w:hAnsi="Times New Roman" w:cs="Times New Roman"/>
          <w:sz w:val="28"/>
          <w:szCs w:val="28"/>
        </w:rPr>
        <w:t>правоустанавливающих документов.</w:t>
      </w:r>
    </w:p>
    <w:p w:rsidR="001E4A12" w:rsidRPr="001E4A12" w:rsidRDefault="001E4A12" w:rsidP="00FE1E7E">
      <w:pPr>
        <w:pStyle w:val="a4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E4A1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После перевода в электронный вид реестровые дела </w:t>
      </w:r>
      <w:r w:rsidR="0069699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 бумажных носителях </w:t>
      </w:r>
      <w:r w:rsidRPr="001E4A1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перестают быть </w:t>
      </w:r>
      <w:r w:rsidR="0069699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составной </w:t>
      </w:r>
      <w:r w:rsidRPr="001E4A1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частью Е</w:t>
      </w:r>
      <w:r w:rsidR="006D7B9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диного государственного реестра недвижимости</w:t>
      </w:r>
      <w:r w:rsidRPr="001E4A1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подлежат закрытию. Бумажные аналоги будут храниться в течение 10 лет. Оригиналы договоров и других правоустанавливающих документов подлежат хранению в течение 75 лет со дня их закрытия.</w:t>
      </w:r>
    </w:p>
    <w:p w:rsidR="001E4A12" w:rsidRDefault="001E4A12" w:rsidP="00FE1E7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4A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истечении сроков хранения документы из закрытых дел подлежат экспертизе ценности в целях их отбора для включения в состав Государственного архива Вологодской области или уничтожения.</w:t>
      </w:r>
    </w:p>
    <w:p w:rsidR="00846637" w:rsidRPr="00E848FD" w:rsidRDefault="00846637" w:rsidP="00E848F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p w:rsidR="00C522B7" w:rsidRPr="00E848FD" w:rsidRDefault="00E848FD" w:rsidP="00E848FD">
      <w:pPr>
        <w:pStyle w:val="a4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  <w:r w:rsidRPr="00E84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Пресс-служба Роскадастра по Вологодской области</w:t>
      </w:r>
    </w:p>
    <w:sectPr w:rsidR="00C522B7" w:rsidRPr="00E8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C5"/>
    <w:rsid w:val="00002843"/>
    <w:rsid w:val="00125746"/>
    <w:rsid w:val="00135D6A"/>
    <w:rsid w:val="00140CC1"/>
    <w:rsid w:val="001E4A12"/>
    <w:rsid w:val="0023748D"/>
    <w:rsid w:val="002504D7"/>
    <w:rsid w:val="00280F91"/>
    <w:rsid w:val="00330428"/>
    <w:rsid w:val="003408BD"/>
    <w:rsid w:val="00390257"/>
    <w:rsid w:val="00396EC6"/>
    <w:rsid w:val="003B244A"/>
    <w:rsid w:val="003E3BFB"/>
    <w:rsid w:val="003F63B1"/>
    <w:rsid w:val="004633E5"/>
    <w:rsid w:val="00464711"/>
    <w:rsid w:val="004C000F"/>
    <w:rsid w:val="004C5435"/>
    <w:rsid w:val="00516DCD"/>
    <w:rsid w:val="005268E7"/>
    <w:rsid w:val="00594DF0"/>
    <w:rsid w:val="005D3A81"/>
    <w:rsid w:val="00611EE3"/>
    <w:rsid w:val="0063032C"/>
    <w:rsid w:val="00633C07"/>
    <w:rsid w:val="00696997"/>
    <w:rsid w:val="006D7B94"/>
    <w:rsid w:val="00704B3D"/>
    <w:rsid w:val="00727EAE"/>
    <w:rsid w:val="00793E63"/>
    <w:rsid w:val="00823E24"/>
    <w:rsid w:val="00832E28"/>
    <w:rsid w:val="00846637"/>
    <w:rsid w:val="008C53AB"/>
    <w:rsid w:val="008E4D9F"/>
    <w:rsid w:val="00995111"/>
    <w:rsid w:val="009A47D9"/>
    <w:rsid w:val="009B3E8E"/>
    <w:rsid w:val="009D2BB9"/>
    <w:rsid w:val="00A06DA6"/>
    <w:rsid w:val="00A2624A"/>
    <w:rsid w:val="00A56E26"/>
    <w:rsid w:val="00AC703E"/>
    <w:rsid w:val="00AF1429"/>
    <w:rsid w:val="00B06384"/>
    <w:rsid w:val="00B0780A"/>
    <w:rsid w:val="00B3534B"/>
    <w:rsid w:val="00BD7D7E"/>
    <w:rsid w:val="00C40559"/>
    <w:rsid w:val="00C4056D"/>
    <w:rsid w:val="00C522B7"/>
    <w:rsid w:val="00C8011C"/>
    <w:rsid w:val="00CF0F91"/>
    <w:rsid w:val="00D36E3A"/>
    <w:rsid w:val="00D6792A"/>
    <w:rsid w:val="00D72D2B"/>
    <w:rsid w:val="00D77150"/>
    <w:rsid w:val="00DE493A"/>
    <w:rsid w:val="00DF4A17"/>
    <w:rsid w:val="00E43F4C"/>
    <w:rsid w:val="00E848FD"/>
    <w:rsid w:val="00E91F34"/>
    <w:rsid w:val="00E920A7"/>
    <w:rsid w:val="00ED20C5"/>
    <w:rsid w:val="00EE4D6F"/>
    <w:rsid w:val="00EF3F72"/>
    <w:rsid w:val="00F25957"/>
    <w:rsid w:val="00F939C0"/>
    <w:rsid w:val="00F95855"/>
    <w:rsid w:val="00FD2A1F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A12"/>
    <w:rPr>
      <w:i/>
      <w:iCs/>
    </w:rPr>
  </w:style>
  <w:style w:type="paragraph" w:styleId="a4">
    <w:name w:val="Body Text"/>
    <w:basedOn w:val="a"/>
    <w:link w:val="a5"/>
    <w:rsid w:val="001E4A12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E4A12"/>
    <w:rPr>
      <w:rFonts w:ascii="Arial" w:eastAsia="Calibri" w:hAnsi="Arial" w:cs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A12"/>
    <w:rPr>
      <w:i/>
      <w:iCs/>
    </w:rPr>
  </w:style>
  <w:style w:type="paragraph" w:styleId="a4">
    <w:name w:val="Body Text"/>
    <w:basedOn w:val="a"/>
    <w:link w:val="a5"/>
    <w:rsid w:val="001E4A12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E4A12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Мясных Кристина Андреевна</dc:creator>
  <cp:keywords/>
  <dc:description/>
  <cp:lastModifiedBy>Мясных Кристина Андреевна</cp:lastModifiedBy>
  <cp:revision>154</cp:revision>
  <dcterms:created xsi:type="dcterms:W3CDTF">2024-05-15T08:24:00Z</dcterms:created>
  <dcterms:modified xsi:type="dcterms:W3CDTF">2024-05-21T10:30:00Z</dcterms:modified>
</cp:coreProperties>
</file>