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jc w:val="right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</w:t>
      </w:r>
      <w:r/>
    </w:p>
    <w:p>
      <w:pPr>
        <w:ind w:firstLine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  <w:r/>
    </w:p>
    <w:p>
      <w:pPr>
        <w:ind w:firstLine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ВЫТЕГРА»</w:t>
      </w:r>
      <w:r/>
    </w:p>
    <w:tbl>
      <w:tblPr>
        <w:tblW w:w="0" w:type="auto"/>
        <w:tblInd w:w="108" w:type="dxa"/>
        <w:tblBorders>
          <w:top w:val="single" w:color="auto" w:sz="12" w:space="0"/>
        </w:tblBorders>
        <w:tblLook w:val="04A0" w:firstRow="1" w:lastRow="0" w:firstColumn="1" w:lastColumn="0" w:noHBand="0" w:noVBand="1"/>
      </w:tblPr>
      <w:tblGrid>
        <w:gridCol w:w="9360"/>
      </w:tblGrid>
      <w:tr>
        <w:trPr>
          <w:trHeight w:val="100"/>
        </w:trPr>
        <w:tc>
          <w:tcPr>
            <w:tcBorders>
              <w:top w:val="single" w:color="auto" w:sz="12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60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825"/>
        <w:rPr>
          <w:b/>
          <w:bCs/>
          <w:szCs w:val="28"/>
        </w:rPr>
      </w:pPr>
      <w:r>
        <w:rPr>
          <w:b/>
          <w:szCs w:val="28"/>
        </w:rPr>
        <w:t xml:space="preserve">РЕШЕНИЕ</w:t>
      </w:r>
      <w:r/>
    </w:p>
    <w:p>
      <w:pPr>
        <w:pStyle w:val="825"/>
        <w:jc w:val="left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825"/>
        <w:jc w:val="left"/>
        <w:rPr>
          <w:b/>
          <w:szCs w:val="28"/>
        </w:rPr>
      </w:pPr>
      <w:r>
        <w:rPr>
          <w:b/>
          <w:szCs w:val="28"/>
        </w:rPr>
        <w:t xml:space="preserve">от  </w:t>
      </w:r>
      <w:r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2023</w:t>
      </w:r>
      <w:r>
        <w:rPr>
          <w:b/>
          <w:szCs w:val="28"/>
        </w:rPr>
        <w:t xml:space="preserve">  года</w:t>
      </w:r>
      <w:r>
        <w:rPr>
          <w:b/>
          <w:szCs w:val="28"/>
        </w:rPr>
        <w:t xml:space="preserve">    </w:t>
      </w:r>
      <w:r>
        <w:rPr>
          <w:b/>
          <w:szCs w:val="28"/>
        </w:rPr>
        <w:t xml:space="preserve">       </w:t>
      </w:r>
      <w:r>
        <w:rPr>
          <w:b/>
          <w:szCs w:val="28"/>
        </w:rPr>
        <w:t xml:space="preserve">№ </w:t>
      </w:r>
      <w:r/>
    </w:p>
    <w:p>
      <w:pPr>
        <w:pStyle w:val="825"/>
        <w:jc w:val="left"/>
        <w:rPr>
          <w:b/>
          <w:szCs w:val="28"/>
        </w:rPr>
      </w:pPr>
      <w:r>
        <w:rPr>
          <w:b/>
          <w:szCs w:val="28"/>
        </w:rPr>
        <w:t xml:space="preserve">г.Вытегра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полномочий по осуществлению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муниципального финансового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контроля на 2024</w:t>
      </w:r>
      <w:r>
        <w:rPr>
          <w:b/>
          <w:bCs/>
          <w:sz w:val="28"/>
          <w:szCs w:val="28"/>
        </w:rPr>
        <w:t xml:space="preserve"> год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 xml:space="preserve">, федеральных территорий</w:t>
      </w:r>
      <w:r/>
      <w:r>
        <w:rPr>
          <w:bCs/>
          <w:sz w:val="28"/>
          <w:szCs w:val="28"/>
        </w:rPr>
        <w:t xml:space="preserve"> и муниципальных образований» и на </w:t>
      </w:r>
      <w:r>
        <w:rPr>
          <w:bCs/>
          <w:sz w:val="28"/>
          <w:szCs w:val="28"/>
        </w:rPr>
        <w:t xml:space="preserve">основании предложения Главы муниципального образования «Город Вытегра»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Городской Совет муниципального образования «Город Вытегра»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РЕШИЛ: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22"/>
        <w:ind w:left="0" w:firstLine="567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Пер</w:t>
      </w:r>
      <w:r>
        <w:rPr>
          <w:rFonts w:ascii="Times New Roman" w:hAnsi="Times New Roman"/>
          <w:bCs/>
          <w:sz w:val="28"/>
          <w:szCs w:val="28"/>
        </w:rPr>
        <w:t xml:space="preserve">едать Ревизионной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Вытегорского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период с 01 января 2024 года по 31 декабря 2024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осуществление </w:t>
      </w:r>
      <w:r>
        <w:rPr>
          <w:rFonts w:ascii="Times New Roman" w:hAnsi="Times New Roman"/>
          <w:bCs/>
          <w:sz w:val="28"/>
          <w:szCs w:val="28"/>
        </w:rPr>
        <w:t xml:space="preserve">полномочий контрольно-сче</w:t>
      </w:r>
      <w:r>
        <w:rPr>
          <w:rFonts w:ascii="Times New Roman" w:hAnsi="Times New Roman"/>
          <w:bCs/>
          <w:sz w:val="28"/>
          <w:szCs w:val="28"/>
        </w:rPr>
        <w:t xml:space="preserve">тного органа муниципального образования «Город Вытегра»</w:t>
      </w:r>
      <w:r>
        <w:rPr>
          <w:rFonts w:ascii="Times New Roman" w:hAnsi="Times New Roman"/>
          <w:bCs/>
          <w:sz w:val="28"/>
          <w:szCs w:val="28"/>
        </w:rPr>
        <w:t xml:space="preserve"> по осуществлению внешнего муниципаль</w:t>
      </w:r>
      <w:r>
        <w:rPr>
          <w:rFonts w:ascii="Times New Roman" w:hAnsi="Times New Roman"/>
          <w:bCs/>
          <w:sz w:val="28"/>
          <w:szCs w:val="28"/>
        </w:rPr>
        <w:t xml:space="preserve">н</w:t>
      </w:r>
      <w:r>
        <w:rPr>
          <w:rFonts w:ascii="Times New Roman" w:hAnsi="Times New Roman"/>
          <w:bCs/>
          <w:sz w:val="28"/>
          <w:szCs w:val="28"/>
        </w:rPr>
        <w:t xml:space="preserve">ого финансового контроля на 2024</w:t>
      </w:r>
      <w:r>
        <w:rPr>
          <w:rFonts w:ascii="Times New Roman" w:hAnsi="Times New Roman"/>
          <w:bCs/>
          <w:sz w:val="28"/>
          <w:szCs w:val="28"/>
        </w:rPr>
        <w:t xml:space="preserve"> год за счет </w:t>
      </w:r>
      <w:r>
        <w:rPr>
          <w:rFonts w:ascii="Times New Roman" w:hAnsi="Times New Roman"/>
          <w:bCs/>
          <w:sz w:val="28"/>
          <w:szCs w:val="28"/>
        </w:rPr>
        <w:t xml:space="preserve">иного </w:t>
      </w:r>
      <w:r>
        <w:rPr>
          <w:rFonts w:ascii="Times New Roman" w:hAnsi="Times New Roman"/>
          <w:bCs/>
          <w:sz w:val="28"/>
          <w:szCs w:val="28"/>
        </w:rPr>
        <w:t xml:space="preserve">межбюджетного трансферта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rPr>
          <w:rFonts w:ascii="Times New Roman" w:hAnsi="Times New Roman"/>
          <w:bCs/>
          <w:sz w:val="28"/>
          <w:szCs w:val="28"/>
        </w:rPr>
        <w:t xml:space="preserve"> предоставляемого</w:t>
      </w:r>
      <w:r>
        <w:rPr>
          <w:rFonts w:ascii="Times New Roman" w:hAnsi="Times New Roman"/>
          <w:bCs/>
          <w:sz w:val="28"/>
          <w:szCs w:val="28"/>
        </w:rPr>
        <w:t xml:space="preserve"> из бюджета муниципального образования «Город Вытегра»</w:t>
      </w:r>
      <w:r>
        <w:rPr>
          <w:rFonts w:ascii="Times New Roman" w:hAnsi="Times New Roman"/>
          <w:bCs/>
          <w:sz w:val="28"/>
          <w:szCs w:val="28"/>
        </w:rPr>
        <w:t xml:space="preserve"> в бюджет </w:t>
      </w:r>
      <w:r>
        <w:rPr>
          <w:rFonts w:ascii="Times New Roman" w:hAnsi="Times New Roman"/>
          <w:bCs/>
          <w:sz w:val="28"/>
          <w:szCs w:val="28"/>
        </w:rPr>
        <w:t xml:space="preserve">Вытегорского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366419,37 </w:t>
      </w:r>
      <w:r>
        <w:rPr>
          <w:rFonts w:ascii="Times New Roman" w:hAnsi="Times New Roman"/>
          <w:bCs/>
          <w:sz w:val="28"/>
          <w:szCs w:val="28"/>
        </w:rPr>
        <w:t xml:space="preserve">(</w:t>
      </w:r>
      <w:r>
        <w:rPr>
          <w:rFonts w:ascii="Times New Roman" w:hAnsi="Times New Roman"/>
          <w:bCs/>
          <w:sz w:val="28"/>
          <w:szCs w:val="28"/>
        </w:rPr>
        <w:t xml:space="preserve">триста шестьдесят шесть тысяч четыреста девятнадцать) </w:t>
      </w:r>
      <w:r>
        <w:rPr>
          <w:rFonts w:ascii="Times New Roman" w:hAnsi="Times New Roman"/>
          <w:bCs/>
          <w:sz w:val="28"/>
          <w:szCs w:val="28"/>
        </w:rPr>
        <w:t xml:space="preserve">рублей 37 копеек. </w:t>
      </w:r>
      <w:r/>
    </w:p>
    <w:p>
      <w:pPr>
        <w:pStyle w:val="822"/>
        <w:numPr>
          <w:ilvl w:val="0"/>
          <w:numId w:val="2"/>
        </w:numPr>
        <w:ind w:left="0" w:firstLine="567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</w:t>
      </w:r>
      <w:r>
        <w:rPr>
          <w:rFonts w:ascii="Times New Roman" w:hAnsi="Times New Roman"/>
          <w:bCs/>
          <w:sz w:val="28"/>
          <w:szCs w:val="28"/>
        </w:rPr>
        <w:t xml:space="preserve">учить Главе муниципального образования «Город Вытегра»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заключить </w:t>
      </w:r>
      <w:r>
        <w:rPr>
          <w:rFonts w:ascii="Times New Roman" w:hAnsi="Times New Roman"/>
          <w:bCs/>
          <w:sz w:val="28"/>
          <w:szCs w:val="28"/>
        </w:rPr>
        <w:t xml:space="preserve">Соглашение с Представительным Собранием Вытегорского муниципального района о передаче Ревизионной комиссии Вытегорского муниципального района полномочий контрольно-сче</w:t>
      </w:r>
      <w:r>
        <w:rPr>
          <w:rFonts w:ascii="Times New Roman" w:hAnsi="Times New Roman"/>
          <w:bCs/>
          <w:sz w:val="28"/>
          <w:szCs w:val="28"/>
        </w:rPr>
        <w:t xml:space="preserve">тного органа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8"/>
        </w:rPr>
        <w:t xml:space="preserve">по осуществлению внешнего муниципаль</w:t>
      </w:r>
      <w:r>
        <w:rPr>
          <w:rFonts w:ascii="Times New Roman" w:hAnsi="Times New Roman"/>
          <w:bCs/>
          <w:sz w:val="28"/>
          <w:szCs w:val="28"/>
        </w:rPr>
        <w:t xml:space="preserve">ного фина</w:t>
      </w:r>
      <w:r>
        <w:rPr>
          <w:rFonts w:ascii="Times New Roman" w:hAnsi="Times New Roman"/>
          <w:bCs/>
          <w:sz w:val="28"/>
          <w:szCs w:val="28"/>
        </w:rPr>
        <w:t xml:space="preserve">нсового контроля на 2024</w:t>
      </w:r>
      <w:r>
        <w:rPr>
          <w:rFonts w:ascii="Times New Roman" w:hAnsi="Times New Roman"/>
          <w:bCs/>
          <w:sz w:val="28"/>
          <w:szCs w:val="28"/>
        </w:rPr>
        <w:t xml:space="preserve"> год.</w:t>
      </w:r>
      <w:r/>
    </w:p>
    <w:p>
      <w:pPr>
        <w:pStyle w:val="822"/>
        <w:numPr>
          <w:ilvl w:val="0"/>
          <w:numId w:val="2"/>
        </w:numPr>
        <w:ind w:left="0" w:firstLine="567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вступает в силу со дня подписания и подлежит </w:t>
      </w:r>
      <w:r>
        <w:rPr>
          <w:rFonts w:ascii="Times New Roman" w:hAnsi="Times New Roman"/>
          <w:bCs/>
          <w:sz w:val="28"/>
          <w:szCs w:val="28"/>
        </w:rPr>
        <w:t xml:space="preserve">официальному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опубликованию.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Вытегра»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А.В.Зимин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6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6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6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6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6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6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6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6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5"/>
    <w:next w:val="81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6"/>
    <w:link w:val="659"/>
    <w:uiPriority w:val="10"/>
    <w:rPr>
      <w:sz w:val="48"/>
      <w:szCs w:val="48"/>
    </w:rPr>
  </w:style>
  <w:style w:type="paragraph" w:styleId="661">
    <w:name w:val="Subtitle"/>
    <w:basedOn w:val="815"/>
    <w:next w:val="815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6"/>
    <w:link w:val="661"/>
    <w:uiPriority w:val="11"/>
    <w:rPr>
      <w:sz w:val="24"/>
      <w:szCs w:val="24"/>
    </w:rPr>
  </w:style>
  <w:style w:type="paragraph" w:styleId="663">
    <w:name w:val="Quote"/>
    <w:basedOn w:val="815"/>
    <w:next w:val="815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5"/>
    <w:next w:val="815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5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6"/>
    <w:link w:val="667"/>
    <w:uiPriority w:val="99"/>
  </w:style>
  <w:style w:type="paragraph" w:styleId="669">
    <w:name w:val="Footer"/>
    <w:basedOn w:val="815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6"/>
    <w:link w:val="669"/>
    <w:uiPriority w:val="99"/>
  </w:style>
  <w:style w:type="paragraph" w:styleId="671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sz w:val="24"/>
      <w:szCs w:val="24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>
    <w:name w:val="Hyperlink"/>
    <w:rPr>
      <w:color w:val="0000ff"/>
      <w:u w:val="single"/>
    </w:rPr>
  </w:style>
  <w:style w:type="table" w:styleId="820">
    <w:name w:val="Table Grid"/>
    <w:basedOn w:val="81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1" w:customStyle="1">
    <w:name w:val="Знак"/>
    <w:basedOn w:val="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22">
    <w:name w:val="List Paragraph"/>
    <w:basedOn w:val="81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23">
    <w:name w:val="Balloon Text"/>
    <w:basedOn w:val="815"/>
    <w:link w:val="824"/>
    <w:semiHidden/>
    <w:unhideWhenUsed/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6"/>
    <w:link w:val="823"/>
    <w:semiHidden/>
    <w:rPr>
      <w:rFonts w:ascii="Segoe UI" w:hAnsi="Segoe UI" w:cs="Segoe UI"/>
      <w:sz w:val="18"/>
      <w:szCs w:val="18"/>
    </w:rPr>
  </w:style>
  <w:style w:type="paragraph" w:styleId="825">
    <w:name w:val="Body Text"/>
    <w:basedOn w:val="815"/>
    <w:link w:val="826"/>
    <w:pPr>
      <w:jc w:val="center"/>
    </w:pPr>
    <w:rPr>
      <w:sz w:val="28"/>
    </w:rPr>
  </w:style>
  <w:style w:type="character" w:styleId="826" w:customStyle="1">
    <w:name w:val="Основной текст Знак"/>
    <w:basedOn w:val="816"/>
    <w:link w:val="825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DG Win&amp;Soft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revision>4</cp:revision>
  <dcterms:created xsi:type="dcterms:W3CDTF">2022-11-01T08:17:00Z</dcterms:created>
  <dcterms:modified xsi:type="dcterms:W3CDTF">2023-10-24T07:35:44Z</dcterms:modified>
</cp:coreProperties>
</file>