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0F00"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ГОРОДСКОЙ СОВЕТ</w:t>
      </w:r>
    </w:p>
    <w:p w14:paraId="11931D90"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МУНИЦИПАЛЬНОГО ОБРАЗОВАНИЯ «ГОРОД ВЫТЕГРА»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0119" w:rsidRPr="00570119" w14:paraId="1A109BAD" w14:textId="77777777" w:rsidTr="00570119">
        <w:trPr>
          <w:tblCellSpacing w:w="15" w:type="dxa"/>
        </w:trPr>
        <w:tc>
          <w:tcPr>
            <w:tcW w:w="0" w:type="auto"/>
            <w:vAlign w:val="center"/>
            <w:hideMark/>
          </w:tcPr>
          <w:p w14:paraId="53E1D762" w14:textId="77777777" w:rsidR="00570119" w:rsidRPr="00570119" w:rsidRDefault="00570119" w:rsidP="00570119">
            <w:pPr>
              <w:spacing w:after="0" w:line="240" w:lineRule="auto"/>
              <w:rPr>
                <w:rFonts w:ascii="Arial" w:eastAsia="Times New Roman" w:hAnsi="Arial" w:cs="Arial"/>
                <w:color w:val="333333"/>
                <w:sz w:val="19"/>
                <w:szCs w:val="19"/>
                <w:lang w:eastAsia="ru-RU"/>
              </w:rPr>
            </w:pPr>
          </w:p>
        </w:tc>
      </w:tr>
    </w:tbl>
    <w:p w14:paraId="0A3103DB"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РЕШЕНИЕ</w:t>
      </w:r>
    </w:p>
    <w:p w14:paraId="156DB16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от «26» 02 2012 года № 212</w:t>
      </w:r>
    </w:p>
    <w:p w14:paraId="2C3B121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г.Вытегра</w:t>
      </w:r>
    </w:p>
    <w:p w14:paraId="713197C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Об утверждении Правил землепользования</w:t>
      </w:r>
    </w:p>
    <w:p w14:paraId="1698999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и застройки муниципального образования</w:t>
      </w:r>
    </w:p>
    <w:p w14:paraId="774815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города Вытегра</w:t>
      </w:r>
    </w:p>
    <w:p w14:paraId="2365618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В целях создания условий для устойчивого развития города Вытегра, эффективного землепользования и застройки, планировки территории города,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«Город Вытегра», Городской Совет муниципального образования «Город Вытегра» РЕШИЛ:</w:t>
      </w:r>
    </w:p>
    <w:p w14:paraId="035BEB0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Утвердить Правила землепользования и застройки города Вытегра (прилагаются) в составе:</w:t>
      </w:r>
    </w:p>
    <w:p w14:paraId="7854946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Часть 1. - «Порядок применения Правил землепользования и застройки и внесения в них изменений»;</w:t>
      </w:r>
    </w:p>
    <w:p w14:paraId="5FCF29D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Часть II. - "Карта градостроительного зонирования территории города Вытегра";</w:t>
      </w:r>
    </w:p>
    <w:p w14:paraId="2984C38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Часть III. – «Градостроительные регламенты».</w:t>
      </w:r>
    </w:p>
    <w:p w14:paraId="654E8C4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Предложить Главе города Вытегра привести свои муниципальные правовые акты в соответствие с Правилами землепользования и застройки города Вытегра.</w:t>
      </w:r>
    </w:p>
    <w:p w14:paraId="116959E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Настоящее решение вступает в силу со дня официального опубликования, но не ранее 01 января 2013 года.</w:t>
      </w:r>
    </w:p>
    <w:p w14:paraId="11AA333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p>
    <w:p w14:paraId="497C292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Глава муниципального образования</w:t>
      </w:r>
    </w:p>
    <w:p w14:paraId="3B43013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"Город Вытегра"                                                                                                                                   А.А.Штурманов</w:t>
      </w:r>
    </w:p>
    <w:p w14:paraId="1492DBEC"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p>
    <w:p w14:paraId="610BBC02"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p>
    <w:p w14:paraId="1A387950"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p>
    <w:p w14:paraId="0392AAB6"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p>
    <w:p w14:paraId="2CABC7E2"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p>
    <w:p w14:paraId="551FF2AE"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СОДЕРЖАНИЕ</w:t>
      </w:r>
    </w:p>
    <w:p w14:paraId="45ADE54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 w:anchor="_Toc339633933" w:history="1">
        <w:r w:rsidRPr="00570119">
          <w:rPr>
            <w:rFonts w:ascii="Arial" w:eastAsia="Times New Roman" w:hAnsi="Arial" w:cs="Arial"/>
            <w:color w:val="486DAA"/>
            <w:sz w:val="19"/>
            <w:szCs w:val="19"/>
            <w:u w:val="single"/>
            <w:lang w:eastAsia="ru-RU"/>
          </w:rPr>
          <w:t>ЧАСТЬ I. ПОРЯДОК ПРИМЕНЕНИЯ ПРАВИЛ ЗЕМЛЕПОЛЬЗОВАНИЯ И ЗАСТРОЙКИ И ВНЕСЕНИЯ В НИХ ИЗМЕНЕНИЙ</w:t>
        </w:r>
      </w:hyperlink>
    </w:p>
    <w:p w14:paraId="3B4206D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 w:anchor="_Toc339633934" w:history="1">
        <w:r w:rsidRPr="00570119">
          <w:rPr>
            <w:rFonts w:ascii="Arial" w:eastAsia="Times New Roman" w:hAnsi="Arial" w:cs="Arial"/>
            <w:color w:val="486DAA"/>
            <w:sz w:val="19"/>
            <w:szCs w:val="19"/>
            <w:u w:val="single"/>
            <w:lang w:eastAsia="ru-RU"/>
          </w:rPr>
          <w:t>Глава I. Общие положения</w:t>
        </w:r>
      </w:hyperlink>
    </w:p>
    <w:p w14:paraId="6F0C964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 w:anchor="_Toc339633935" w:history="1">
        <w:r w:rsidRPr="00570119">
          <w:rPr>
            <w:rFonts w:ascii="Arial" w:eastAsia="Times New Roman" w:hAnsi="Arial" w:cs="Arial"/>
            <w:color w:val="486DAA"/>
            <w:sz w:val="19"/>
            <w:szCs w:val="19"/>
            <w:u w:val="single"/>
            <w:lang w:eastAsia="ru-RU"/>
          </w:rPr>
          <w:t>Статья 1. Основные понятия, используемые в Правилах</w:t>
        </w:r>
      </w:hyperlink>
    </w:p>
    <w:p w14:paraId="50EF1D6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 w:anchor="_Toc339633936" w:history="1">
        <w:r w:rsidRPr="00570119">
          <w:rPr>
            <w:rFonts w:ascii="Arial" w:eastAsia="Times New Roman" w:hAnsi="Arial" w:cs="Arial"/>
            <w:color w:val="486DAA"/>
            <w:sz w:val="19"/>
            <w:szCs w:val="19"/>
            <w:u w:val="single"/>
            <w:lang w:eastAsia="ru-RU"/>
          </w:rPr>
          <w:t>Статья 2. Цели, правовой статус, сфера регулирования Правил</w:t>
        </w:r>
      </w:hyperlink>
    </w:p>
    <w:p w14:paraId="0046F39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 w:anchor="_Toc339633937" w:history="1">
        <w:r w:rsidRPr="00570119">
          <w:rPr>
            <w:rFonts w:ascii="Arial" w:eastAsia="Times New Roman" w:hAnsi="Arial" w:cs="Arial"/>
            <w:color w:val="486DAA"/>
            <w:sz w:val="19"/>
            <w:szCs w:val="19"/>
            <w:u w:val="single"/>
            <w:lang w:eastAsia="ru-RU"/>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hyperlink>
    </w:p>
    <w:p w14:paraId="3CFB000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9" w:anchor="_Toc339633938" w:history="1">
        <w:r w:rsidRPr="00570119">
          <w:rPr>
            <w:rFonts w:ascii="Arial" w:eastAsia="Times New Roman" w:hAnsi="Arial" w:cs="Arial"/>
            <w:color w:val="486DAA"/>
            <w:sz w:val="19"/>
            <w:szCs w:val="19"/>
            <w:u w:val="single"/>
            <w:lang w:eastAsia="ru-RU"/>
          </w:rPr>
          <w:t>Статья 4. Состав Правил</w:t>
        </w:r>
      </w:hyperlink>
    </w:p>
    <w:p w14:paraId="043C09A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0" w:anchor="_Toc339633939" w:history="1">
        <w:r w:rsidRPr="00570119">
          <w:rPr>
            <w:rFonts w:ascii="Arial" w:eastAsia="Times New Roman" w:hAnsi="Arial" w:cs="Arial"/>
            <w:color w:val="486DAA"/>
            <w:sz w:val="19"/>
            <w:szCs w:val="19"/>
            <w:u w:val="single"/>
            <w:lang w:eastAsia="ru-RU"/>
          </w:rPr>
          <w:t>Глава 2. Положение о субъектах землепользования и застройки на территории города Вытегра</w:t>
        </w:r>
      </w:hyperlink>
    </w:p>
    <w:p w14:paraId="0E4ADAA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1" w:anchor="_Toc339633940" w:history="1">
        <w:r w:rsidRPr="00570119">
          <w:rPr>
            <w:rFonts w:ascii="Arial" w:eastAsia="Times New Roman" w:hAnsi="Arial" w:cs="Arial"/>
            <w:color w:val="486DAA"/>
            <w:sz w:val="19"/>
            <w:szCs w:val="19"/>
            <w:u w:val="single"/>
            <w:lang w:eastAsia="ru-RU"/>
          </w:rPr>
          <w:t>Статья 5. Участники отношений, осуществляющих землепользование и застройку</w:t>
        </w:r>
      </w:hyperlink>
    </w:p>
    <w:p w14:paraId="68B31F1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2" w:anchor="_Toc339633941" w:history="1">
        <w:r w:rsidRPr="00570119">
          <w:rPr>
            <w:rFonts w:ascii="Arial" w:eastAsia="Times New Roman" w:hAnsi="Arial" w:cs="Arial"/>
            <w:color w:val="486DAA"/>
            <w:sz w:val="19"/>
            <w:szCs w:val="19"/>
            <w:u w:val="single"/>
            <w:lang w:eastAsia="ru-RU"/>
          </w:rPr>
          <w:t>Статья 6. Полномочия органов и должностных лиц местного самоуправления в области землепользования и застройки</w:t>
        </w:r>
      </w:hyperlink>
    </w:p>
    <w:p w14:paraId="3ABCC12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3" w:anchor="_Toc339633942" w:history="1">
        <w:r w:rsidRPr="00570119">
          <w:rPr>
            <w:rFonts w:ascii="Arial" w:eastAsia="Times New Roman" w:hAnsi="Arial" w:cs="Arial"/>
            <w:color w:val="486DAA"/>
            <w:sz w:val="19"/>
            <w:szCs w:val="19"/>
            <w:u w:val="single"/>
            <w:lang w:eastAsia="ru-RU"/>
          </w:rPr>
          <w:t>Статья 7. Комиссия по землепользованию и застройке</w:t>
        </w:r>
      </w:hyperlink>
    </w:p>
    <w:p w14:paraId="764B8C9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4" w:anchor="_Toc339633943" w:history="1">
        <w:r w:rsidRPr="00570119">
          <w:rPr>
            <w:rFonts w:ascii="Arial" w:eastAsia="Times New Roman" w:hAnsi="Arial" w:cs="Arial"/>
            <w:color w:val="486DAA"/>
            <w:sz w:val="19"/>
            <w:szCs w:val="19"/>
            <w:u w:val="single"/>
            <w:lang w:eastAsia="ru-RU"/>
          </w:rPr>
          <w:t>Глава 3. Права использования недвижимости, возникшие до вступления в силу Правил</w:t>
        </w:r>
      </w:hyperlink>
    </w:p>
    <w:p w14:paraId="4B5CCA3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5" w:anchor="_Toc339633944" w:history="1">
        <w:r w:rsidRPr="00570119">
          <w:rPr>
            <w:rFonts w:ascii="Arial" w:eastAsia="Times New Roman" w:hAnsi="Arial" w:cs="Arial"/>
            <w:color w:val="486DAA"/>
            <w:sz w:val="19"/>
            <w:szCs w:val="19"/>
            <w:u w:val="single"/>
            <w:lang w:eastAsia="ru-RU"/>
          </w:rPr>
          <w:t>Статьи 8. Действие настоящих Правил по отношению к ранее к возникшим правам</w:t>
        </w:r>
      </w:hyperlink>
    </w:p>
    <w:p w14:paraId="41C60ED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6" w:anchor="_Toc339633945" w:history="1">
        <w:r w:rsidRPr="00570119">
          <w:rPr>
            <w:rFonts w:ascii="Arial" w:eastAsia="Times New Roman" w:hAnsi="Arial" w:cs="Arial"/>
            <w:color w:val="486DAA"/>
            <w:sz w:val="19"/>
            <w:szCs w:val="19"/>
            <w:u w:val="single"/>
            <w:lang w:eastAsia="ru-RU"/>
          </w:rPr>
          <w:t>Статья 9. Использование и строительные изменения объектов недвижимости, несоответствующих Правилам</w:t>
        </w:r>
      </w:hyperlink>
    </w:p>
    <w:p w14:paraId="663377A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7" w:anchor="_Toc339633946" w:history="1">
        <w:r w:rsidRPr="00570119">
          <w:rPr>
            <w:rFonts w:ascii="Arial" w:eastAsia="Times New Roman" w:hAnsi="Arial" w:cs="Arial"/>
            <w:color w:val="486DAA"/>
            <w:sz w:val="19"/>
            <w:szCs w:val="19"/>
            <w:u w:val="single"/>
            <w:lang w:eastAsia="ru-RU"/>
          </w:rPr>
          <w:t>Глава 4. Порядок градостроительной подготовки земельных участков на территории города Вытегра</w:t>
        </w:r>
      </w:hyperlink>
    </w:p>
    <w:p w14:paraId="5F8190E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8" w:anchor="_Toc339633947" w:history="1">
        <w:r w:rsidRPr="00570119">
          <w:rPr>
            <w:rFonts w:ascii="Arial" w:eastAsia="Times New Roman" w:hAnsi="Arial" w:cs="Arial"/>
            <w:color w:val="486DAA"/>
            <w:sz w:val="19"/>
            <w:szCs w:val="19"/>
            <w:u w:val="single"/>
            <w:lang w:eastAsia="ru-RU"/>
          </w:rPr>
          <w:t>Статья 10. Принципы градостроительной подготовки земельных участков для строительства</w:t>
        </w:r>
      </w:hyperlink>
    </w:p>
    <w:p w14:paraId="08A04B2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19" w:anchor="_Toc339633948" w:history="1">
        <w:r w:rsidRPr="00570119">
          <w:rPr>
            <w:rFonts w:ascii="Arial" w:eastAsia="Times New Roman" w:hAnsi="Arial" w:cs="Arial"/>
            <w:color w:val="486DAA"/>
            <w:sz w:val="19"/>
            <w:szCs w:val="19"/>
            <w:u w:val="single"/>
            <w:lang w:eastAsia="ru-RU"/>
          </w:rPr>
          <w:t>Статья 11. Общие положения о планировке территории</w:t>
        </w:r>
      </w:hyperlink>
    </w:p>
    <w:p w14:paraId="086FE63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0" w:anchor="_Toc339633949" w:history="1">
        <w:r w:rsidRPr="00570119">
          <w:rPr>
            <w:rFonts w:ascii="Arial" w:eastAsia="Times New Roman" w:hAnsi="Arial" w:cs="Arial"/>
            <w:color w:val="486DAA"/>
            <w:sz w:val="19"/>
            <w:szCs w:val="19"/>
            <w:u w:val="single"/>
            <w:lang w:eastAsia="ru-RU"/>
          </w:rPr>
          <w:t>Статья 12. Порядок подготовки документации по планировке территории</w:t>
        </w:r>
      </w:hyperlink>
    </w:p>
    <w:p w14:paraId="47DFBE0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1" w:anchor="_Toc339633950" w:history="1">
        <w:r w:rsidRPr="00570119">
          <w:rPr>
            <w:rFonts w:ascii="Arial" w:eastAsia="Times New Roman" w:hAnsi="Arial" w:cs="Arial"/>
            <w:color w:val="486DAA"/>
            <w:sz w:val="19"/>
            <w:szCs w:val="19"/>
            <w:u w:val="single"/>
            <w:lang w:eastAsia="ru-RU"/>
          </w:rPr>
          <w:t>Глава 5. Положения о порядке предоставления земельных участков на территории города Вытегра</w:t>
        </w:r>
      </w:hyperlink>
    </w:p>
    <w:p w14:paraId="6D89B13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2" w:anchor="_Toc339633951" w:history="1">
        <w:r w:rsidRPr="00570119">
          <w:rPr>
            <w:rFonts w:ascii="Arial" w:eastAsia="Times New Roman" w:hAnsi="Arial" w:cs="Arial"/>
            <w:color w:val="486DAA"/>
            <w:sz w:val="19"/>
            <w:szCs w:val="19"/>
            <w:u w:val="single"/>
            <w:lang w:eastAsia="ru-RU"/>
          </w:rPr>
          <w:t>Статья 13. Предоставление земельных участков, находящихся в муниципальной собственности</w:t>
        </w:r>
      </w:hyperlink>
    </w:p>
    <w:p w14:paraId="565F637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3" w:anchor="_Toc339633952" w:history="1">
        <w:r w:rsidRPr="00570119">
          <w:rPr>
            <w:rFonts w:ascii="Arial" w:eastAsia="Times New Roman" w:hAnsi="Arial" w:cs="Arial"/>
            <w:color w:val="486DAA"/>
            <w:sz w:val="19"/>
            <w:szCs w:val="19"/>
            <w:u w:val="single"/>
            <w:lang w:eastAsia="ru-RU"/>
          </w:rPr>
          <w:t>Статья 14. Общий порядок предоставления земельных участков для строительства объектов капитального строительства</w:t>
        </w:r>
      </w:hyperlink>
    </w:p>
    <w:p w14:paraId="2476BA3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4" w:anchor="_Toc339633953" w:history="1">
        <w:r w:rsidRPr="00570119">
          <w:rPr>
            <w:rFonts w:ascii="Arial" w:eastAsia="Times New Roman" w:hAnsi="Arial" w:cs="Arial"/>
            <w:color w:val="486DAA"/>
            <w:sz w:val="19"/>
            <w:szCs w:val="19"/>
            <w:u w:val="single"/>
            <w:lang w:eastAsia="ru-RU"/>
          </w:rPr>
          <w:t>Глава 6. Положения о градостроительном регулировании на территории города Вытегра</w:t>
        </w:r>
      </w:hyperlink>
    </w:p>
    <w:p w14:paraId="79D1E95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5" w:anchor="_Toc339633954" w:history="1">
        <w:r w:rsidRPr="00570119">
          <w:rPr>
            <w:rFonts w:ascii="Arial" w:eastAsia="Times New Roman" w:hAnsi="Arial" w:cs="Arial"/>
            <w:color w:val="486DAA"/>
            <w:sz w:val="19"/>
            <w:szCs w:val="19"/>
            <w:u w:val="single"/>
            <w:lang w:eastAsia="ru-RU"/>
          </w:rPr>
          <w:t>Статья 15. Землепользование и застройка на территориях жилых зон</w:t>
        </w:r>
      </w:hyperlink>
    </w:p>
    <w:p w14:paraId="04F11B3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6" w:anchor="_Toc339633955" w:history="1">
        <w:r w:rsidRPr="00570119">
          <w:rPr>
            <w:rFonts w:ascii="Arial" w:eastAsia="Times New Roman" w:hAnsi="Arial" w:cs="Arial"/>
            <w:color w:val="486DAA"/>
            <w:sz w:val="19"/>
            <w:szCs w:val="19"/>
            <w:u w:val="single"/>
            <w:lang w:eastAsia="ru-RU"/>
          </w:rPr>
          <w:t>Статья 16. Землепользование и застройка на территориях общественно-деловых зон</w:t>
        </w:r>
      </w:hyperlink>
    </w:p>
    <w:p w14:paraId="30AD4BB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7" w:anchor="_Toc339633956" w:history="1">
        <w:r w:rsidRPr="00570119">
          <w:rPr>
            <w:rFonts w:ascii="Arial" w:eastAsia="Times New Roman" w:hAnsi="Arial" w:cs="Arial"/>
            <w:color w:val="486DAA"/>
            <w:sz w:val="19"/>
            <w:szCs w:val="19"/>
            <w:u w:val="single"/>
            <w:lang w:eastAsia="ru-RU"/>
          </w:rPr>
          <w:t>Статья 17. Землепользование и застройка на территориях производственных зон</w:t>
        </w:r>
      </w:hyperlink>
    </w:p>
    <w:p w14:paraId="033EA3A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8" w:anchor="_Toc339633957" w:history="1">
        <w:r w:rsidRPr="00570119">
          <w:rPr>
            <w:rFonts w:ascii="Arial" w:eastAsia="Times New Roman" w:hAnsi="Arial" w:cs="Arial"/>
            <w:color w:val="486DAA"/>
            <w:sz w:val="19"/>
            <w:szCs w:val="19"/>
            <w:u w:val="single"/>
            <w:lang w:eastAsia="ru-RU"/>
          </w:rPr>
          <w:t>Статья 18. Землепользование и застройка на территориях зон инженерной инфраструктуры</w:t>
        </w:r>
      </w:hyperlink>
    </w:p>
    <w:p w14:paraId="1519981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29" w:anchor="_Toc339633958" w:history="1">
        <w:r w:rsidRPr="00570119">
          <w:rPr>
            <w:rFonts w:ascii="Arial" w:eastAsia="Times New Roman" w:hAnsi="Arial" w:cs="Arial"/>
            <w:color w:val="486DAA"/>
            <w:sz w:val="19"/>
            <w:szCs w:val="19"/>
            <w:u w:val="single"/>
            <w:lang w:eastAsia="ru-RU"/>
          </w:rPr>
          <w:t>Статья 19. Землепользование и застройка на территориях зон транспортной инфраструктуры</w:t>
        </w:r>
      </w:hyperlink>
    </w:p>
    <w:p w14:paraId="11EC49F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0" w:anchor="_Toc339633959" w:history="1">
        <w:r w:rsidRPr="00570119">
          <w:rPr>
            <w:rFonts w:ascii="Arial" w:eastAsia="Times New Roman" w:hAnsi="Arial" w:cs="Arial"/>
            <w:color w:val="486DAA"/>
            <w:sz w:val="19"/>
            <w:szCs w:val="19"/>
            <w:u w:val="single"/>
            <w:lang w:eastAsia="ru-RU"/>
          </w:rPr>
          <w:t>Статья 20. Землепользование и застройка на территориях рекреационных зон</w:t>
        </w:r>
      </w:hyperlink>
    </w:p>
    <w:p w14:paraId="30DEDF5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1" w:anchor="_Toc339633960" w:history="1">
        <w:r w:rsidRPr="00570119">
          <w:rPr>
            <w:rFonts w:ascii="Arial" w:eastAsia="Times New Roman" w:hAnsi="Arial" w:cs="Arial"/>
            <w:color w:val="486DAA"/>
            <w:sz w:val="19"/>
            <w:szCs w:val="19"/>
            <w:u w:val="single"/>
            <w:lang w:eastAsia="ru-RU"/>
          </w:rPr>
          <w:t>Статья 21. Землепользование и застройка на территориях зон сельскохозяйственного использования</w:t>
        </w:r>
      </w:hyperlink>
    </w:p>
    <w:p w14:paraId="712A556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2" w:anchor="_Toc339633961" w:history="1">
        <w:r w:rsidRPr="00570119">
          <w:rPr>
            <w:rFonts w:ascii="Arial" w:eastAsia="Times New Roman" w:hAnsi="Arial" w:cs="Arial"/>
            <w:color w:val="486DAA"/>
            <w:sz w:val="19"/>
            <w:szCs w:val="19"/>
            <w:u w:val="single"/>
            <w:lang w:eastAsia="ru-RU"/>
          </w:rPr>
          <w:t>Статья 22. Землепользование и застройка на территориях зон специального назначения</w:t>
        </w:r>
      </w:hyperlink>
    </w:p>
    <w:p w14:paraId="001A6F7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3" w:anchor="_Toc339633962" w:history="1">
        <w:r w:rsidRPr="00570119">
          <w:rPr>
            <w:rFonts w:ascii="Arial" w:eastAsia="Times New Roman" w:hAnsi="Arial" w:cs="Arial"/>
            <w:color w:val="486DAA"/>
            <w:sz w:val="19"/>
            <w:szCs w:val="19"/>
            <w:u w:val="single"/>
            <w:lang w:eastAsia="ru-RU"/>
          </w:rPr>
          <w:t>Статья 23. Состав и назначение территорий общего пользования</w:t>
        </w:r>
      </w:hyperlink>
    </w:p>
    <w:p w14:paraId="1132DA3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4" w:anchor="_Toc339633963" w:history="1">
        <w:r w:rsidRPr="00570119">
          <w:rPr>
            <w:rFonts w:ascii="Arial" w:eastAsia="Times New Roman" w:hAnsi="Arial" w:cs="Arial"/>
            <w:color w:val="486DAA"/>
            <w:sz w:val="19"/>
            <w:szCs w:val="19"/>
            <w:u w:val="single"/>
            <w:lang w:eastAsia="ru-RU"/>
          </w:rPr>
          <w:t>Статья 24. Градостроительные ограничения землепользования и застройки в зонах с особыми условиями использования территории</w:t>
        </w:r>
      </w:hyperlink>
    </w:p>
    <w:p w14:paraId="66EA030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5" w:anchor="_Toc339633964" w:history="1">
        <w:r w:rsidRPr="00570119">
          <w:rPr>
            <w:rFonts w:ascii="Arial" w:eastAsia="Times New Roman" w:hAnsi="Arial" w:cs="Arial"/>
            <w:color w:val="486DAA"/>
            <w:sz w:val="19"/>
            <w:szCs w:val="19"/>
            <w:u w:val="single"/>
            <w:lang w:eastAsia="ru-RU"/>
          </w:rPr>
          <w:t>Глава 7. Положения о застройке земельных участков на территории города Вытегра</w:t>
        </w:r>
      </w:hyperlink>
    </w:p>
    <w:p w14:paraId="3A82778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6" w:anchor="_Toc339633965" w:history="1">
        <w:r w:rsidRPr="00570119">
          <w:rPr>
            <w:rFonts w:ascii="Arial" w:eastAsia="Times New Roman" w:hAnsi="Arial" w:cs="Arial"/>
            <w:color w:val="486DAA"/>
            <w:sz w:val="19"/>
            <w:szCs w:val="19"/>
            <w:u w:val="single"/>
            <w:lang w:eastAsia="ru-RU"/>
          </w:rPr>
          <w:t>Статья 25. Основные принципы организации застройки на территории города Вытегра</w:t>
        </w:r>
      </w:hyperlink>
    </w:p>
    <w:p w14:paraId="3A30D94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7" w:anchor="_Toc339633966" w:history="1">
        <w:r w:rsidRPr="00570119">
          <w:rPr>
            <w:rFonts w:ascii="Arial" w:eastAsia="Times New Roman" w:hAnsi="Arial" w:cs="Arial"/>
            <w:color w:val="486DAA"/>
            <w:sz w:val="19"/>
            <w:szCs w:val="19"/>
            <w:u w:val="single"/>
            <w:lang w:eastAsia="ru-RU"/>
          </w:rPr>
          <w:t>Статья 26. Право на осуществление строительства, реконструкции и капитального ремонта объектов капитального строительства</w:t>
        </w:r>
      </w:hyperlink>
    </w:p>
    <w:p w14:paraId="7F0D359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8" w:anchor="_Toc339633967" w:history="1">
        <w:r w:rsidRPr="00570119">
          <w:rPr>
            <w:rFonts w:ascii="Arial" w:eastAsia="Times New Roman" w:hAnsi="Arial" w:cs="Arial"/>
            <w:color w:val="486DAA"/>
            <w:sz w:val="19"/>
            <w:szCs w:val="19"/>
            <w:u w:val="single"/>
            <w:lang w:eastAsia="ru-RU"/>
          </w:rPr>
          <w:t>Статья 27. Проектная документация объекта капитального строительства</w:t>
        </w:r>
      </w:hyperlink>
    </w:p>
    <w:p w14:paraId="38CDBA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39" w:anchor="_Toc339633968" w:history="1">
        <w:r w:rsidRPr="00570119">
          <w:rPr>
            <w:rFonts w:ascii="Arial" w:eastAsia="Times New Roman" w:hAnsi="Arial" w:cs="Arial"/>
            <w:color w:val="486DAA"/>
            <w:sz w:val="19"/>
            <w:szCs w:val="19"/>
            <w:u w:val="single"/>
            <w:lang w:eastAsia="ru-RU"/>
          </w:rPr>
          <w:t>Статья 28. Государственная экспертиза и утверждение проектной документации</w:t>
        </w:r>
      </w:hyperlink>
    </w:p>
    <w:p w14:paraId="4783EEF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0" w:anchor="_Toc339633969" w:history="1">
        <w:r w:rsidRPr="00570119">
          <w:rPr>
            <w:rFonts w:ascii="Arial" w:eastAsia="Times New Roman" w:hAnsi="Arial" w:cs="Arial"/>
            <w:color w:val="486DAA"/>
            <w:sz w:val="19"/>
            <w:szCs w:val="19"/>
            <w:u w:val="single"/>
            <w:lang w:eastAsia="ru-RU"/>
          </w:rPr>
          <w:t>Статья 29. Разрешение на строительство</w:t>
        </w:r>
      </w:hyperlink>
    </w:p>
    <w:p w14:paraId="2B733ED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1" w:anchor="_Toc339633970" w:history="1">
        <w:r w:rsidRPr="00570119">
          <w:rPr>
            <w:rFonts w:ascii="Arial" w:eastAsia="Times New Roman" w:hAnsi="Arial" w:cs="Arial"/>
            <w:color w:val="486DAA"/>
            <w:sz w:val="19"/>
            <w:szCs w:val="19"/>
            <w:u w:val="single"/>
            <w:lang w:eastAsia="ru-RU"/>
          </w:rPr>
          <w:t>Статья 30. Разрешение на ввод объекта в эксплуатацию</w:t>
        </w:r>
      </w:hyperlink>
    </w:p>
    <w:p w14:paraId="7F3D9D8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2" w:anchor="_Toc339633971" w:history="1">
        <w:r w:rsidRPr="00570119">
          <w:rPr>
            <w:rFonts w:ascii="Arial" w:eastAsia="Times New Roman" w:hAnsi="Arial" w:cs="Arial"/>
            <w:color w:val="486DAA"/>
            <w:sz w:val="19"/>
            <w:szCs w:val="19"/>
            <w:u w:val="single"/>
            <w:lang w:eastAsia="ru-RU"/>
          </w:rPr>
          <w:t>Статья 31. Государственный строительный надзор</w:t>
        </w:r>
      </w:hyperlink>
    </w:p>
    <w:p w14:paraId="79D160C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3" w:anchor="_Toc339633972" w:history="1">
        <w:r w:rsidRPr="00570119">
          <w:rPr>
            <w:rFonts w:ascii="Arial" w:eastAsia="Times New Roman" w:hAnsi="Arial" w:cs="Arial"/>
            <w:color w:val="486DAA"/>
            <w:sz w:val="19"/>
            <w:szCs w:val="19"/>
            <w:u w:val="single"/>
            <w:lang w:eastAsia="ru-RU"/>
          </w:rPr>
          <w:t>Статья 32. Общие требования к установке объектов, не являющихся объектами капитального строительства</w:t>
        </w:r>
      </w:hyperlink>
    </w:p>
    <w:p w14:paraId="707B25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4" w:anchor="_Toc339633973" w:history="1">
        <w:r w:rsidRPr="00570119">
          <w:rPr>
            <w:rFonts w:ascii="Arial" w:eastAsia="Times New Roman" w:hAnsi="Arial" w:cs="Arial"/>
            <w:color w:val="486DAA"/>
            <w:sz w:val="19"/>
            <w:szCs w:val="19"/>
            <w:u w:val="single"/>
            <w:lang w:eastAsia="ru-RU"/>
          </w:rPr>
          <w:t>Статья 33. Эксплуатация объектов, не являющихся объектами капитального строительства</w:t>
        </w:r>
      </w:hyperlink>
    </w:p>
    <w:p w14:paraId="3F523DC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5" w:anchor="_Toc339633974" w:history="1">
        <w:r w:rsidRPr="00570119">
          <w:rPr>
            <w:rFonts w:ascii="Arial" w:eastAsia="Times New Roman" w:hAnsi="Arial" w:cs="Arial"/>
            <w:color w:val="486DAA"/>
            <w:sz w:val="19"/>
            <w:szCs w:val="19"/>
            <w:u w:val="single"/>
            <w:lang w:eastAsia="ru-RU"/>
          </w:rPr>
          <w:t>Статья 34. Самовольно построенные, размещенные объекты капитального строительства и объекты, не являющиеся объектами капитального строительства</w:t>
        </w:r>
      </w:hyperlink>
    </w:p>
    <w:p w14:paraId="5118060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6" w:anchor="_Toc339633975" w:history="1">
        <w:r w:rsidRPr="00570119">
          <w:rPr>
            <w:rFonts w:ascii="Arial" w:eastAsia="Times New Roman" w:hAnsi="Arial" w:cs="Arial"/>
            <w:color w:val="486DAA"/>
            <w:sz w:val="19"/>
            <w:szCs w:val="19"/>
            <w:u w:val="single"/>
            <w:lang w:eastAsia="ru-RU"/>
          </w:rPr>
          <w:t>Глава 8. Порядок проведения публичных слушаний по вопросам землепользования и застройки</w:t>
        </w:r>
      </w:hyperlink>
    </w:p>
    <w:p w14:paraId="21AC307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7" w:anchor="_Toc339633976" w:history="1">
        <w:r w:rsidRPr="00570119">
          <w:rPr>
            <w:rFonts w:ascii="Arial" w:eastAsia="Times New Roman" w:hAnsi="Arial" w:cs="Arial"/>
            <w:color w:val="486DAA"/>
            <w:sz w:val="19"/>
            <w:szCs w:val="19"/>
            <w:u w:val="single"/>
            <w:lang w:eastAsia="ru-RU"/>
          </w:rPr>
          <w:t>Статья 35. Общие положения о публичных слушаниях</w:t>
        </w:r>
      </w:hyperlink>
    </w:p>
    <w:p w14:paraId="65CCB4C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8" w:anchor="_Toc339633977" w:history="1">
        <w:r w:rsidRPr="00570119">
          <w:rPr>
            <w:rFonts w:ascii="Arial" w:eastAsia="Times New Roman" w:hAnsi="Arial" w:cs="Arial"/>
            <w:color w:val="486DAA"/>
            <w:sz w:val="19"/>
            <w:szCs w:val="19"/>
            <w:u w:val="single"/>
            <w:lang w:eastAsia="ru-RU"/>
          </w:rPr>
          <w:t>Статьи 36. Вопросы градостроительной деятельности выносимые на публичные слушания</w:t>
        </w:r>
      </w:hyperlink>
    </w:p>
    <w:p w14:paraId="794004D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49" w:anchor="_Toc339633978" w:history="1">
        <w:r w:rsidRPr="00570119">
          <w:rPr>
            <w:rFonts w:ascii="Arial" w:eastAsia="Times New Roman" w:hAnsi="Arial" w:cs="Arial"/>
            <w:color w:val="486DAA"/>
            <w:sz w:val="19"/>
            <w:szCs w:val="19"/>
            <w:u w:val="single"/>
            <w:lang w:eastAsia="ru-RU"/>
          </w:rPr>
          <w:t>Статья 37.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hyperlink>
    </w:p>
    <w:p w14:paraId="2805AD8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0" w:anchor="_Toc339633979" w:history="1">
        <w:r w:rsidRPr="00570119">
          <w:rPr>
            <w:rFonts w:ascii="Arial" w:eastAsia="Times New Roman" w:hAnsi="Arial" w:cs="Arial"/>
            <w:color w:val="486DAA"/>
            <w:sz w:val="19"/>
            <w:szCs w:val="19"/>
            <w:u w:val="single"/>
            <w:lang w:eastAsia="ru-RU"/>
          </w:rPr>
          <w:t>Статья 38.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hyperlink>
    </w:p>
    <w:p w14:paraId="7CDFDC2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1" w:anchor="_Toc339633980" w:history="1">
        <w:r w:rsidRPr="00570119">
          <w:rPr>
            <w:rFonts w:ascii="Arial" w:eastAsia="Times New Roman" w:hAnsi="Arial" w:cs="Arial"/>
            <w:color w:val="486DAA"/>
            <w:sz w:val="19"/>
            <w:szCs w:val="19"/>
            <w:u w:val="single"/>
            <w:lang w:eastAsia="ru-RU"/>
          </w:rPr>
          <w:t>Статья 39.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hyperlink>
    </w:p>
    <w:p w14:paraId="330DAD8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2" w:anchor="_Toc339633981" w:history="1">
        <w:r w:rsidRPr="00570119">
          <w:rPr>
            <w:rFonts w:ascii="Arial" w:eastAsia="Times New Roman" w:hAnsi="Arial" w:cs="Arial"/>
            <w:color w:val="486DAA"/>
            <w:sz w:val="19"/>
            <w:szCs w:val="19"/>
            <w:u w:val="single"/>
            <w:lang w:eastAsia="ru-RU"/>
          </w:rPr>
          <w:t>Глава 9. Порядок внесения изменений в правила землепользования и застройки</w:t>
        </w:r>
      </w:hyperlink>
    </w:p>
    <w:p w14:paraId="2EC689C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3" w:anchor="_Toc339633982" w:history="1">
        <w:r w:rsidRPr="00570119">
          <w:rPr>
            <w:rFonts w:ascii="Arial" w:eastAsia="Times New Roman" w:hAnsi="Arial" w:cs="Arial"/>
            <w:color w:val="486DAA"/>
            <w:sz w:val="19"/>
            <w:szCs w:val="19"/>
            <w:u w:val="single"/>
            <w:lang w:eastAsia="ru-RU"/>
          </w:rPr>
          <w:t>Статья 40. Внесение изменений в Правила</w:t>
        </w:r>
      </w:hyperlink>
    </w:p>
    <w:p w14:paraId="11A0758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4" w:anchor="_Toc339633983" w:history="1">
        <w:r w:rsidRPr="00570119">
          <w:rPr>
            <w:rFonts w:ascii="Arial" w:eastAsia="Times New Roman" w:hAnsi="Arial" w:cs="Arial"/>
            <w:color w:val="486DAA"/>
            <w:sz w:val="19"/>
            <w:szCs w:val="19"/>
            <w:u w:val="single"/>
            <w:lang w:eastAsia="ru-RU"/>
          </w:rPr>
          <w:t>Глава 10. Контроль за использованием земельных участков и иных объектов недвижимости. Ответственность за нарушения Правил</w:t>
        </w:r>
      </w:hyperlink>
    </w:p>
    <w:p w14:paraId="53CA8F6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5" w:anchor="_Toc339633984" w:history="1">
        <w:r w:rsidRPr="00570119">
          <w:rPr>
            <w:rFonts w:ascii="Arial" w:eastAsia="Times New Roman" w:hAnsi="Arial" w:cs="Arial"/>
            <w:color w:val="486DAA"/>
            <w:sz w:val="19"/>
            <w:szCs w:val="19"/>
            <w:u w:val="single"/>
            <w:lang w:eastAsia="ru-RU"/>
          </w:rPr>
          <w:t>Статьи 41. Изменение одного вида на другой вид разрешенного использовании земельных участков и иных объектов недвижимости</w:t>
        </w:r>
      </w:hyperlink>
    </w:p>
    <w:p w14:paraId="1CEBE21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6" w:anchor="_Toc339633985" w:history="1">
        <w:r w:rsidRPr="00570119">
          <w:rPr>
            <w:rFonts w:ascii="Arial" w:eastAsia="Times New Roman" w:hAnsi="Arial" w:cs="Arial"/>
            <w:color w:val="486DAA"/>
            <w:sz w:val="19"/>
            <w:szCs w:val="19"/>
            <w:u w:val="single"/>
            <w:lang w:eastAsia="ru-RU"/>
          </w:rPr>
          <w:t>Статья 42. Контроль за использованием объектов недвижимости</w:t>
        </w:r>
      </w:hyperlink>
    </w:p>
    <w:p w14:paraId="204E7D3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7" w:anchor="_Toc339633986" w:history="1">
        <w:r w:rsidRPr="00570119">
          <w:rPr>
            <w:rFonts w:ascii="Arial" w:eastAsia="Times New Roman" w:hAnsi="Arial" w:cs="Arial"/>
            <w:color w:val="486DAA"/>
            <w:sz w:val="19"/>
            <w:szCs w:val="19"/>
            <w:u w:val="single"/>
            <w:lang w:eastAsia="ru-RU"/>
          </w:rPr>
          <w:t>Статья 43. Ответственность за нарушения Правил</w:t>
        </w:r>
      </w:hyperlink>
    </w:p>
    <w:p w14:paraId="7E26FC3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8" w:anchor="_Toc339633987" w:history="1">
        <w:r w:rsidRPr="00570119">
          <w:rPr>
            <w:rFonts w:ascii="Arial" w:eastAsia="Times New Roman" w:hAnsi="Arial" w:cs="Arial"/>
            <w:color w:val="486DAA"/>
            <w:sz w:val="19"/>
            <w:szCs w:val="19"/>
            <w:u w:val="single"/>
            <w:lang w:eastAsia="ru-RU"/>
          </w:rPr>
          <w:t>Статья 44. Вступление в силу настоящих Правил</w:t>
        </w:r>
      </w:hyperlink>
    </w:p>
    <w:p w14:paraId="38A714F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59" w:anchor="_Toc339633988" w:history="1">
        <w:r w:rsidRPr="00570119">
          <w:rPr>
            <w:rFonts w:ascii="Arial" w:eastAsia="Times New Roman" w:hAnsi="Arial" w:cs="Arial"/>
            <w:color w:val="486DAA"/>
            <w:sz w:val="19"/>
            <w:szCs w:val="19"/>
            <w:u w:val="single"/>
            <w:lang w:eastAsia="ru-RU"/>
          </w:rPr>
          <w:t>ЧАСТЬ II. КАРТА ГРАДОСТРОИТЕЛЬНОГО ЗОНИРОВАНИЯ</w:t>
        </w:r>
      </w:hyperlink>
    </w:p>
    <w:p w14:paraId="7CDBFDC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0" w:anchor="_Toc339633989" w:history="1">
        <w:r w:rsidRPr="00570119">
          <w:rPr>
            <w:rFonts w:ascii="Arial" w:eastAsia="Times New Roman" w:hAnsi="Arial" w:cs="Arial"/>
            <w:color w:val="486DAA"/>
            <w:sz w:val="19"/>
            <w:szCs w:val="19"/>
            <w:u w:val="single"/>
            <w:lang w:eastAsia="ru-RU"/>
          </w:rPr>
          <w:t>Статьи 45. Порядок установления территориальных зон</w:t>
        </w:r>
      </w:hyperlink>
    </w:p>
    <w:p w14:paraId="1EA2AD8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1" w:anchor="_Toc339633990" w:history="1">
        <w:r w:rsidRPr="00570119">
          <w:rPr>
            <w:rFonts w:ascii="Arial" w:eastAsia="Times New Roman" w:hAnsi="Arial" w:cs="Arial"/>
            <w:color w:val="486DAA"/>
            <w:sz w:val="19"/>
            <w:szCs w:val="19"/>
            <w:u w:val="single"/>
            <w:lang w:eastAsia="ru-RU"/>
          </w:rPr>
          <w:t>Статьи 46. Перечень территориальных зон, выделенных на карте градостроительного зонирования</w:t>
        </w:r>
      </w:hyperlink>
    </w:p>
    <w:p w14:paraId="61E7FAC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2" w:anchor="_Toc339633991" w:history="1">
        <w:r w:rsidRPr="00570119">
          <w:rPr>
            <w:rFonts w:ascii="Arial" w:eastAsia="Times New Roman" w:hAnsi="Arial" w:cs="Arial"/>
            <w:color w:val="486DAA"/>
            <w:sz w:val="19"/>
            <w:szCs w:val="19"/>
            <w:u w:val="single"/>
            <w:lang w:eastAsia="ru-RU"/>
          </w:rPr>
          <w:t>Статья 47. Карта градостроительного зонирования территории города Вытегра</w:t>
        </w:r>
      </w:hyperlink>
    </w:p>
    <w:p w14:paraId="1B8C328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3" w:anchor="_Toc339633992" w:history="1">
        <w:r w:rsidRPr="00570119">
          <w:rPr>
            <w:rFonts w:ascii="Arial" w:eastAsia="Times New Roman" w:hAnsi="Arial" w:cs="Arial"/>
            <w:color w:val="486DAA"/>
            <w:sz w:val="19"/>
            <w:szCs w:val="19"/>
            <w:u w:val="single"/>
            <w:lang w:eastAsia="ru-RU"/>
          </w:rPr>
          <w:t>ЧАСТЬ III. ГРАДОСТРОИТЕЛЬНЫЕ РЕГЛАМЕНТЫ</w:t>
        </w:r>
      </w:hyperlink>
    </w:p>
    <w:p w14:paraId="6C7B528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4" w:anchor="_Toc339633993" w:history="1">
        <w:r w:rsidRPr="00570119">
          <w:rPr>
            <w:rFonts w:ascii="Arial" w:eastAsia="Times New Roman" w:hAnsi="Arial" w:cs="Arial"/>
            <w:color w:val="486DAA"/>
            <w:sz w:val="19"/>
            <w:szCs w:val="19"/>
            <w:u w:val="single"/>
            <w:lang w:eastAsia="ru-RU"/>
          </w:rPr>
          <w:t>Глава 11. Порядок применения градостроительных регламентов и виды разрешенного использования земельных участков и объектов капитального строительства</w:t>
        </w:r>
      </w:hyperlink>
    </w:p>
    <w:p w14:paraId="521953E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5" w:anchor="_Toc339633994" w:history="1">
        <w:r w:rsidRPr="00570119">
          <w:rPr>
            <w:rFonts w:ascii="Arial" w:eastAsia="Times New Roman" w:hAnsi="Arial" w:cs="Arial"/>
            <w:color w:val="486DAA"/>
            <w:sz w:val="19"/>
            <w:szCs w:val="19"/>
            <w:u w:val="single"/>
            <w:lang w:eastAsia="ru-RU"/>
          </w:rPr>
          <w:t>Статья 48. Порядок применения градостроительных регламентов</w:t>
        </w:r>
      </w:hyperlink>
    </w:p>
    <w:p w14:paraId="30B425A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6" w:anchor="_Toc339633995" w:history="1">
        <w:r w:rsidRPr="00570119">
          <w:rPr>
            <w:rFonts w:ascii="Arial" w:eastAsia="Times New Roman" w:hAnsi="Arial" w:cs="Arial"/>
            <w:color w:val="486DAA"/>
            <w:sz w:val="19"/>
            <w:szCs w:val="19"/>
            <w:u w:val="single"/>
            <w:lang w:eastAsia="ru-RU"/>
          </w:rPr>
          <w:t>Статья 49. Виды разрешенного использования земельных участков и объектов капитального строительства</w:t>
        </w:r>
      </w:hyperlink>
    </w:p>
    <w:p w14:paraId="0A161B2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7" w:anchor="_Toc339633996" w:history="1">
        <w:r w:rsidRPr="00570119">
          <w:rPr>
            <w:rFonts w:ascii="Arial" w:eastAsia="Times New Roman" w:hAnsi="Arial" w:cs="Arial"/>
            <w:color w:val="486DAA"/>
            <w:sz w:val="19"/>
            <w:szCs w:val="19"/>
            <w:u w:val="single"/>
            <w:lang w:eastAsia="ru-RU"/>
          </w:rPr>
          <w:t>Глава 12. Градостроительные регламенты территориальных зон</w:t>
        </w:r>
      </w:hyperlink>
    </w:p>
    <w:p w14:paraId="0D1BFDE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8" w:anchor="_Toc339633997" w:history="1">
        <w:r w:rsidRPr="00570119">
          <w:rPr>
            <w:rFonts w:ascii="Arial" w:eastAsia="Times New Roman" w:hAnsi="Arial" w:cs="Arial"/>
            <w:color w:val="486DAA"/>
            <w:sz w:val="19"/>
            <w:szCs w:val="19"/>
            <w:u w:val="single"/>
            <w:lang w:eastAsia="ru-RU"/>
          </w:rPr>
          <w:t>Статья 50.1. Градостроительные регламенты. Жилая зона</w:t>
        </w:r>
      </w:hyperlink>
    </w:p>
    <w:p w14:paraId="05E79DB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69" w:anchor="_Toc339633998" w:history="1">
        <w:r w:rsidRPr="00570119">
          <w:rPr>
            <w:rFonts w:ascii="Arial" w:eastAsia="Times New Roman" w:hAnsi="Arial" w:cs="Arial"/>
            <w:color w:val="486DAA"/>
            <w:sz w:val="19"/>
            <w:szCs w:val="19"/>
            <w:u w:val="single"/>
            <w:lang w:eastAsia="ru-RU"/>
          </w:rPr>
          <w:t>Ж1. Зона усадебной застройки</w:t>
        </w:r>
      </w:hyperlink>
    </w:p>
    <w:p w14:paraId="219A74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0" w:anchor="_Toc339633999" w:history="1">
        <w:r w:rsidRPr="00570119">
          <w:rPr>
            <w:rFonts w:ascii="Arial" w:eastAsia="Times New Roman" w:hAnsi="Arial" w:cs="Arial"/>
            <w:color w:val="486DAA"/>
            <w:sz w:val="19"/>
            <w:szCs w:val="19"/>
            <w:u w:val="single"/>
            <w:lang w:eastAsia="ru-RU"/>
          </w:rPr>
          <w:t>Ж2. Зона малоэтажной застройки</w:t>
        </w:r>
      </w:hyperlink>
    </w:p>
    <w:p w14:paraId="3D7F0D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1" w:anchor="_Toc339634000" w:history="1">
        <w:r w:rsidRPr="00570119">
          <w:rPr>
            <w:rFonts w:ascii="Arial" w:eastAsia="Times New Roman" w:hAnsi="Arial" w:cs="Arial"/>
            <w:color w:val="486DAA"/>
            <w:sz w:val="19"/>
            <w:szCs w:val="19"/>
            <w:u w:val="single"/>
            <w:lang w:eastAsia="ru-RU"/>
          </w:rPr>
          <w:t>Ж3. Зона четырех-,пятиэтажной секционной застройки</w:t>
        </w:r>
      </w:hyperlink>
    </w:p>
    <w:p w14:paraId="4E412F9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2" w:anchor="_Toc339634001" w:history="1">
        <w:r w:rsidRPr="00570119">
          <w:rPr>
            <w:rFonts w:ascii="Arial" w:eastAsia="Times New Roman" w:hAnsi="Arial" w:cs="Arial"/>
            <w:color w:val="486DAA"/>
            <w:sz w:val="19"/>
            <w:szCs w:val="19"/>
            <w:u w:val="single"/>
            <w:lang w:eastAsia="ru-RU"/>
          </w:rPr>
          <w:t>РС. Зона перспективной жилой застройки</w:t>
        </w:r>
      </w:hyperlink>
    </w:p>
    <w:p w14:paraId="35CB7D9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3" w:anchor="_Toc339634002" w:history="1">
        <w:r w:rsidRPr="00570119">
          <w:rPr>
            <w:rFonts w:ascii="Arial" w:eastAsia="Times New Roman" w:hAnsi="Arial" w:cs="Arial"/>
            <w:color w:val="486DAA"/>
            <w:sz w:val="19"/>
            <w:szCs w:val="19"/>
            <w:u w:val="single"/>
            <w:lang w:eastAsia="ru-RU"/>
          </w:rPr>
          <w:t>Статья 50.2. Градостроительные регламенты. Общественно-деловая зона</w:t>
        </w:r>
      </w:hyperlink>
    </w:p>
    <w:p w14:paraId="5A9DB32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4" w:anchor="_Toc339634003" w:history="1">
        <w:r w:rsidRPr="00570119">
          <w:rPr>
            <w:rFonts w:ascii="Arial" w:eastAsia="Times New Roman" w:hAnsi="Arial" w:cs="Arial"/>
            <w:color w:val="486DAA"/>
            <w:sz w:val="19"/>
            <w:szCs w:val="19"/>
            <w:u w:val="single"/>
            <w:lang w:eastAsia="ru-RU"/>
          </w:rPr>
          <w:t>ОА. Зона административно-делового, социально-бытового, торгового, культурно-досугового назначения</w:t>
        </w:r>
      </w:hyperlink>
    </w:p>
    <w:p w14:paraId="6EEE492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5" w:anchor="_Toc339634004" w:history="1">
        <w:r w:rsidRPr="00570119">
          <w:rPr>
            <w:rFonts w:ascii="Arial" w:eastAsia="Times New Roman" w:hAnsi="Arial" w:cs="Arial"/>
            <w:color w:val="486DAA"/>
            <w:sz w:val="19"/>
            <w:szCs w:val="19"/>
            <w:u w:val="single"/>
            <w:lang w:eastAsia="ru-RU"/>
          </w:rPr>
          <w:t>ОУ. Зона учебно-образовательного назначения</w:t>
        </w:r>
      </w:hyperlink>
    </w:p>
    <w:p w14:paraId="4678B47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6" w:anchor="_Toc339634005" w:history="1">
        <w:r w:rsidRPr="00570119">
          <w:rPr>
            <w:rFonts w:ascii="Arial" w:eastAsia="Times New Roman" w:hAnsi="Arial" w:cs="Arial"/>
            <w:color w:val="486DAA"/>
            <w:sz w:val="19"/>
            <w:szCs w:val="19"/>
            <w:u w:val="single"/>
            <w:lang w:eastAsia="ru-RU"/>
          </w:rPr>
          <w:t>ОС. Зона спортивного назначения</w:t>
        </w:r>
      </w:hyperlink>
    </w:p>
    <w:p w14:paraId="1FB0BAC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7" w:anchor="_Toc339634006" w:history="1">
        <w:r w:rsidRPr="00570119">
          <w:rPr>
            <w:rFonts w:ascii="Arial" w:eastAsia="Times New Roman" w:hAnsi="Arial" w:cs="Arial"/>
            <w:color w:val="486DAA"/>
            <w:sz w:val="19"/>
            <w:szCs w:val="19"/>
            <w:u w:val="single"/>
            <w:lang w:eastAsia="ru-RU"/>
          </w:rPr>
          <w:t>ОЗ. Зона здравоохранения и социального обеспечения</w:t>
        </w:r>
      </w:hyperlink>
    </w:p>
    <w:p w14:paraId="59F989C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8" w:anchor="_Toc339634007" w:history="1">
        <w:r w:rsidRPr="00570119">
          <w:rPr>
            <w:rFonts w:ascii="Arial" w:eastAsia="Times New Roman" w:hAnsi="Arial" w:cs="Arial"/>
            <w:color w:val="486DAA"/>
            <w:sz w:val="19"/>
            <w:szCs w:val="19"/>
            <w:u w:val="single"/>
            <w:lang w:eastAsia="ru-RU"/>
          </w:rPr>
          <w:t>ОК. Зона культового назначения</w:t>
        </w:r>
      </w:hyperlink>
    </w:p>
    <w:p w14:paraId="5527874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79" w:anchor="_Toc339634008" w:history="1">
        <w:r w:rsidRPr="00570119">
          <w:rPr>
            <w:rFonts w:ascii="Arial" w:eastAsia="Times New Roman" w:hAnsi="Arial" w:cs="Arial"/>
            <w:color w:val="486DAA"/>
            <w:sz w:val="19"/>
            <w:szCs w:val="19"/>
            <w:u w:val="single"/>
            <w:lang w:eastAsia="ru-RU"/>
          </w:rPr>
          <w:t>Статья 50.3. Градостроительные регламенты. Промышленная, коммунально-складская зона</w:t>
        </w:r>
      </w:hyperlink>
    </w:p>
    <w:p w14:paraId="687ED0B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0" w:anchor="_Toc339634009" w:history="1">
        <w:r w:rsidRPr="00570119">
          <w:rPr>
            <w:rFonts w:ascii="Arial" w:eastAsia="Times New Roman" w:hAnsi="Arial" w:cs="Arial"/>
            <w:color w:val="486DAA"/>
            <w:sz w:val="19"/>
            <w:szCs w:val="19"/>
            <w:u w:val="single"/>
            <w:lang w:eastAsia="ru-RU"/>
          </w:rPr>
          <w:t>ПР. Зона промышленности</w:t>
        </w:r>
      </w:hyperlink>
    </w:p>
    <w:p w14:paraId="641AEA3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1" w:anchor="_Toc339634010" w:history="1">
        <w:r w:rsidRPr="00570119">
          <w:rPr>
            <w:rFonts w:ascii="Arial" w:eastAsia="Times New Roman" w:hAnsi="Arial" w:cs="Arial"/>
            <w:color w:val="486DAA"/>
            <w:sz w:val="19"/>
            <w:szCs w:val="19"/>
            <w:u w:val="single"/>
            <w:lang w:eastAsia="ru-RU"/>
          </w:rPr>
          <w:t>ПК. Зона коммунально-складских объектов</w:t>
        </w:r>
      </w:hyperlink>
    </w:p>
    <w:p w14:paraId="7797BD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2" w:anchor="_Toc339634011" w:history="1">
        <w:r w:rsidRPr="00570119">
          <w:rPr>
            <w:rFonts w:ascii="Arial" w:eastAsia="Times New Roman" w:hAnsi="Arial" w:cs="Arial"/>
            <w:color w:val="486DAA"/>
            <w:sz w:val="19"/>
            <w:szCs w:val="19"/>
            <w:u w:val="single"/>
            <w:lang w:eastAsia="ru-RU"/>
          </w:rPr>
          <w:t>Статья 50.4. Градостроительные регламенты. Зона объектов инженерной инфраструктуры</w:t>
        </w:r>
      </w:hyperlink>
    </w:p>
    <w:p w14:paraId="13455EA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3" w:anchor="_Toc339634012" w:history="1">
        <w:r w:rsidRPr="00570119">
          <w:rPr>
            <w:rFonts w:ascii="Arial" w:eastAsia="Times New Roman" w:hAnsi="Arial" w:cs="Arial"/>
            <w:color w:val="486DAA"/>
            <w:sz w:val="19"/>
            <w:szCs w:val="19"/>
            <w:u w:val="single"/>
            <w:lang w:eastAsia="ru-RU"/>
          </w:rPr>
          <w:t>ИВ. Зона источников водоснабжения</w:t>
        </w:r>
      </w:hyperlink>
    </w:p>
    <w:p w14:paraId="674E05D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4" w:anchor="_Toc339634013" w:history="1">
        <w:r w:rsidRPr="00570119">
          <w:rPr>
            <w:rFonts w:ascii="Arial" w:eastAsia="Times New Roman" w:hAnsi="Arial" w:cs="Arial"/>
            <w:color w:val="486DAA"/>
            <w:sz w:val="19"/>
            <w:szCs w:val="19"/>
            <w:u w:val="single"/>
            <w:lang w:eastAsia="ru-RU"/>
          </w:rPr>
          <w:t>Статья 50.5. Градостроительные регламенты. Зона рекреационного назначения</w:t>
        </w:r>
      </w:hyperlink>
    </w:p>
    <w:p w14:paraId="3743C22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5" w:anchor="_Toc339634014" w:history="1">
        <w:r w:rsidRPr="00570119">
          <w:rPr>
            <w:rFonts w:ascii="Arial" w:eastAsia="Times New Roman" w:hAnsi="Arial" w:cs="Arial"/>
            <w:color w:val="486DAA"/>
            <w:sz w:val="19"/>
            <w:szCs w:val="19"/>
            <w:u w:val="single"/>
            <w:lang w:eastAsia="ru-RU"/>
          </w:rPr>
          <w:t>Р1. Зона зеленых насаждений общего пользования</w:t>
        </w:r>
      </w:hyperlink>
    </w:p>
    <w:p w14:paraId="3D7C4E5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6" w:anchor="_Toc339634015" w:history="1">
        <w:r w:rsidRPr="00570119">
          <w:rPr>
            <w:rFonts w:ascii="Arial" w:eastAsia="Times New Roman" w:hAnsi="Arial" w:cs="Arial"/>
            <w:color w:val="486DAA"/>
            <w:sz w:val="19"/>
            <w:szCs w:val="19"/>
            <w:u w:val="single"/>
            <w:lang w:eastAsia="ru-RU"/>
          </w:rPr>
          <w:t>Р2. Зона природных территорий</w:t>
        </w:r>
      </w:hyperlink>
    </w:p>
    <w:p w14:paraId="64D59F2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7" w:anchor="_Toc339634016" w:history="1">
        <w:r w:rsidRPr="00570119">
          <w:rPr>
            <w:rFonts w:ascii="Arial" w:eastAsia="Times New Roman" w:hAnsi="Arial" w:cs="Arial"/>
            <w:color w:val="486DAA"/>
            <w:sz w:val="19"/>
            <w:szCs w:val="19"/>
            <w:u w:val="single"/>
            <w:lang w:eastAsia="ru-RU"/>
          </w:rPr>
          <w:t>Статья 50.6. Градостроительные регламенты. Зона специального назначения</w:t>
        </w:r>
      </w:hyperlink>
    </w:p>
    <w:p w14:paraId="7248065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8" w:anchor="_Toc339634017" w:history="1">
        <w:r w:rsidRPr="00570119">
          <w:rPr>
            <w:rFonts w:ascii="Arial" w:eastAsia="Times New Roman" w:hAnsi="Arial" w:cs="Arial"/>
            <w:color w:val="486DAA"/>
            <w:sz w:val="19"/>
            <w:szCs w:val="19"/>
            <w:u w:val="single"/>
            <w:lang w:eastAsia="ru-RU"/>
          </w:rPr>
          <w:t>ОЧ. Зона очистных сооружений</w:t>
        </w:r>
      </w:hyperlink>
    </w:p>
    <w:p w14:paraId="5029248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89" w:anchor="_Toc339634018" w:history="1">
        <w:r w:rsidRPr="00570119">
          <w:rPr>
            <w:rFonts w:ascii="Arial" w:eastAsia="Times New Roman" w:hAnsi="Arial" w:cs="Arial"/>
            <w:color w:val="486DAA"/>
            <w:sz w:val="19"/>
            <w:szCs w:val="19"/>
            <w:u w:val="single"/>
            <w:lang w:eastAsia="ru-RU"/>
          </w:rPr>
          <w:t>КЛ. Зона кладбищ</w:t>
        </w:r>
      </w:hyperlink>
    </w:p>
    <w:p w14:paraId="556A597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90" w:anchor="_Toc339634019" w:history="1">
        <w:r w:rsidRPr="00570119">
          <w:rPr>
            <w:rFonts w:ascii="Arial" w:eastAsia="Times New Roman" w:hAnsi="Arial" w:cs="Arial"/>
            <w:color w:val="486DAA"/>
            <w:sz w:val="19"/>
            <w:szCs w:val="19"/>
            <w:u w:val="single"/>
            <w:lang w:eastAsia="ru-RU"/>
          </w:rPr>
          <w:t>РО. Зона режимных объектов</w:t>
        </w:r>
      </w:hyperlink>
    </w:p>
    <w:p w14:paraId="6BF79DB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91" w:anchor="_Toc339634020" w:history="1">
        <w:r w:rsidRPr="00570119">
          <w:rPr>
            <w:rFonts w:ascii="Arial" w:eastAsia="Times New Roman" w:hAnsi="Arial" w:cs="Arial"/>
            <w:color w:val="486DAA"/>
            <w:sz w:val="19"/>
            <w:szCs w:val="19"/>
            <w:u w:val="single"/>
            <w:lang w:eastAsia="ru-RU"/>
          </w:rPr>
          <w:t>Статья 51. Сельскохозяйственная зона</w:t>
        </w:r>
      </w:hyperlink>
    </w:p>
    <w:p w14:paraId="156B8E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92" w:anchor="_Toc339634021" w:history="1">
        <w:r w:rsidRPr="00570119">
          <w:rPr>
            <w:rFonts w:ascii="Arial" w:eastAsia="Times New Roman" w:hAnsi="Arial" w:cs="Arial"/>
            <w:color w:val="486DAA"/>
            <w:sz w:val="19"/>
            <w:szCs w:val="19"/>
            <w:u w:val="single"/>
            <w:lang w:eastAsia="ru-RU"/>
          </w:rPr>
          <w:t>СХ. Зона земель сельскохозяйственного назначения</w:t>
        </w:r>
      </w:hyperlink>
    </w:p>
    <w:p w14:paraId="5A5866D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93" w:anchor="_Toc339634022" w:history="1">
        <w:r w:rsidRPr="00570119">
          <w:rPr>
            <w:rFonts w:ascii="Arial" w:eastAsia="Times New Roman" w:hAnsi="Arial" w:cs="Arial"/>
            <w:color w:val="486DAA"/>
            <w:sz w:val="19"/>
            <w:szCs w:val="19"/>
            <w:u w:val="single"/>
            <w:lang w:eastAsia="ru-RU"/>
          </w:rPr>
          <w:t>Глава 13. Ограничения использования земельных участков и объектов капитального строительства на территориях зон с особыми условиями использования территории</w:t>
        </w:r>
      </w:hyperlink>
    </w:p>
    <w:p w14:paraId="0C6DCFB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hyperlink r:id="rId94" w:anchor="_Toc339634023" w:history="1">
        <w:r w:rsidRPr="00570119">
          <w:rPr>
            <w:rFonts w:ascii="Arial" w:eastAsia="Times New Roman" w:hAnsi="Arial" w:cs="Arial"/>
            <w:color w:val="486DAA"/>
            <w:sz w:val="19"/>
            <w:szCs w:val="19"/>
            <w:u w:val="single"/>
            <w:lang w:eastAsia="ru-RU"/>
          </w:rPr>
          <w:t>Статья 52. Описание ограничений на территориях зон с особыми условиями использования территории</w:t>
        </w:r>
      </w:hyperlink>
    </w:p>
    <w:p w14:paraId="6BC5C317" w14:textId="77777777" w:rsidR="00570119" w:rsidRPr="00570119" w:rsidRDefault="00570119" w:rsidP="00570119">
      <w:pPr>
        <w:spacing w:after="0" w:line="240" w:lineRule="auto"/>
        <w:rPr>
          <w:rFonts w:ascii="Times New Roman" w:eastAsia="Times New Roman" w:hAnsi="Times New Roman" w:cs="Times New Roman"/>
          <w:sz w:val="24"/>
          <w:szCs w:val="24"/>
          <w:lang w:eastAsia="ru-RU"/>
        </w:rPr>
      </w:pPr>
      <w:r w:rsidRPr="00570119">
        <w:rPr>
          <w:rFonts w:ascii="Arial" w:eastAsia="Times New Roman" w:hAnsi="Arial" w:cs="Arial"/>
          <w:color w:val="333333"/>
          <w:sz w:val="19"/>
          <w:szCs w:val="19"/>
          <w:lang w:eastAsia="ru-RU"/>
        </w:rPr>
        <w:br w:type="textWrapping" w:clear="all"/>
      </w:r>
    </w:p>
    <w:p w14:paraId="1CDA4AFC" w14:textId="77777777" w:rsidR="00570119" w:rsidRPr="00570119" w:rsidRDefault="00570119" w:rsidP="00570119">
      <w:pPr>
        <w:spacing w:after="225" w:line="240" w:lineRule="auto"/>
        <w:jc w:val="center"/>
        <w:outlineLvl w:val="0"/>
        <w:rPr>
          <w:rFonts w:ascii="Arial" w:eastAsia="Times New Roman" w:hAnsi="Arial" w:cs="Arial"/>
          <w:b/>
          <w:bCs/>
          <w:color w:val="333333"/>
          <w:kern w:val="36"/>
          <w:sz w:val="23"/>
          <w:szCs w:val="23"/>
          <w:lang w:eastAsia="ru-RU"/>
        </w:rPr>
      </w:pPr>
      <w:bookmarkStart w:id="0" w:name="_Toc339633933"/>
      <w:bookmarkStart w:id="1" w:name="_Toc336585447"/>
      <w:bookmarkStart w:id="2" w:name="_Toc335899653"/>
      <w:bookmarkEnd w:id="0"/>
      <w:bookmarkEnd w:id="1"/>
      <w:r w:rsidRPr="00570119">
        <w:rPr>
          <w:rFonts w:ascii="Arial" w:eastAsia="Times New Roman" w:hAnsi="Arial" w:cs="Arial"/>
          <w:b/>
          <w:bCs/>
          <w:color w:val="333333"/>
          <w:kern w:val="36"/>
          <w:sz w:val="23"/>
          <w:szCs w:val="23"/>
          <w:lang w:eastAsia="ru-RU"/>
        </w:rPr>
        <w:t>ЧАСТЬ </w:t>
      </w:r>
      <w:bookmarkEnd w:id="2"/>
      <w:r w:rsidRPr="00570119">
        <w:rPr>
          <w:rFonts w:ascii="Arial" w:eastAsia="Times New Roman" w:hAnsi="Arial" w:cs="Arial"/>
          <w:b/>
          <w:bCs/>
          <w:color w:val="333333"/>
          <w:kern w:val="36"/>
          <w:sz w:val="23"/>
          <w:szCs w:val="23"/>
          <w:lang w:eastAsia="ru-RU"/>
        </w:rPr>
        <w:t>I. ПОРЯДОК ПРИМЕНЕНИЯ ПРАВИЛ ЗЕМЛЕПОЛЬЗОВАНИЯ И ЗАСТРОЙКИ И ВНЕСЕНИЯ В НИХ ИЗМЕНЕНИЙ</w:t>
      </w:r>
    </w:p>
    <w:p w14:paraId="7D7B624F"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3" w:name="_Toc339633934"/>
      <w:bookmarkStart w:id="4" w:name="_Toc336585448"/>
      <w:bookmarkStart w:id="5" w:name="_Toc335899654"/>
      <w:bookmarkEnd w:id="3"/>
      <w:bookmarkEnd w:id="4"/>
      <w:r w:rsidRPr="00570119">
        <w:rPr>
          <w:rFonts w:ascii="Arial" w:eastAsia="Times New Roman" w:hAnsi="Arial" w:cs="Arial"/>
          <w:b/>
          <w:bCs/>
          <w:color w:val="333333"/>
          <w:sz w:val="23"/>
          <w:szCs w:val="23"/>
          <w:u w:val="single"/>
          <w:lang w:eastAsia="ru-RU"/>
        </w:rPr>
        <w:t>Глава </w:t>
      </w:r>
      <w:bookmarkEnd w:id="5"/>
      <w:r w:rsidRPr="00570119">
        <w:rPr>
          <w:rFonts w:ascii="Arial" w:eastAsia="Times New Roman" w:hAnsi="Arial" w:cs="Arial"/>
          <w:b/>
          <w:bCs/>
          <w:color w:val="333333"/>
          <w:sz w:val="23"/>
          <w:szCs w:val="23"/>
          <w:u w:val="single"/>
          <w:lang w:eastAsia="ru-RU"/>
        </w:rPr>
        <w:t>I.</w:t>
      </w:r>
      <w:r w:rsidRPr="00570119">
        <w:rPr>
          <w:rFonts w:ascii="Arial" w:eastAsia="Times New Roman" w:hAnsi="Arial" w:cs="Arial"/>
          <w:b/>
          <w:bCs/>
          <w:color w:val="333333"/>
          <w:sz w:val="23"/>
          <w:szCs w:val="23"/>
          <w:lang w:eastAsia="ru-RU"/>
        </w:rPr>
        <w:t> Общие положения</w:t>
      </w:r>
    </w:p>
    <w:p w14:paraId="01777CD2"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6" w:name="_Toc339633935"/>
      <w:bookmarkStart w:id="7" w:name="_Toc336585449"/>
      <w:bookmarkStart w:id="8" w:name="_Toc335899655"/>
      <w:bookmarkEnd w:id="6"/>
      <w:bookmarkEnd w:id="7"/>
      <w:r w:rsidRPr="00570119">
        <w:rPr>
          <w:rFonts w:ascii="Arial" w:eastAsia="Times New Roman" w:hAnsi="Arial" w:cs="Arial"/>
          <w:b/>
          <w:bCs/>
          <w:i/>
          <w:iCs/>
          <w:color w:val="333333"/>
          <w:sz w:val="23"/>
          <w:szCs w:val="23"/>
          <w:lang w:eastAsia="ru-RU"/>
        </w:rPr>
        <w:t>Статья 1. Основные понятия, используемые в Правила</w:t>
      </w:r>
      <w:bookmarkEnd w:id="8"/>
      <w:r w:rsidRPr="00570119">
        <w:rPr>
          <w:rFonts w:ascii="Arial" w:eastAsia="Times New Roman" w:hAnsi="Arial" w:cs="Arial"/>
          <w:b/>
          <w:bCs/>
          <w:i/>
          <w:iCs/>
          <w:color w:val="333333"/>
          <w:sz w:val="23"/>
          <w:szCs w:val="23"/>
          <w:lang w:eastAsia="ru-RU"/>
        </w:rPr>
        <w:t>х</w:t>
      </w:r>
    </w:p>
    <w:p w14:paraId="5FFC2B2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Понятия, используемые в настоящих Правилах, применяются в следующем значении:</w:t>
      </w:r>
    </w:p>
    <w:p w14:paraId="6811419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виды разрешенного использования земельных участков и объектов капитального строительства - </w:t>
      </w:r>
      <w:r w:rsidRPr="00570119">
        <w:rPr>
          <w:rFonts w:ascii="Arial" w:eastAsia="Times New Roman" w:hAnsi="Arial" w:cs="Arial"/>
          <w:color w:val="333333"/>
          <w:sz w:val="19"/>
          <w:szCs w:val="19"/>
          <w:lang w:eastAsia="ru-RU"/>
        </w:rPr>
        <w:t>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РФ, а также сервитуты.</w:t>
      </w:r>
    </w:p>
    <w:p w14:paraId="790E979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Разрешенное использование земельных участков и объектов капитального строительства может быть следующих видов:</w:t>
      </w:r>
    </w:p>
    <w:p w14:paraId="3FDA9C9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основные виды разрешенного использования;</w:t>
      </w:r>
    </w:p>
    <w:p w14:paraId="40B5A51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условно разрешенные виды использования;</w:t>
      </w:r>
    </w:p>
    <w:p w14:paraId="138A6C1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060C1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водоохранная зона</w:t>
      </w:r>
      <w:r w:rsidRPr="00570119">
        <w:rPr>
          <w:rFonts w:ascii="Arial" w:eastAsia="Times New Roman" w:hAnsi="Arial" w:cs="Arial"/>
          <w:color w:val="333333"/>
          <w:sz w:val="19"/>
          <w:szCs w:val="19"/>
          <w:lang w:eastAsia="ru-RU"/>
        </w:rPr>
        <w:t>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14:paraId="5AF70E4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градостроительный план земельного участка</w:t>
      </w:r>
      <w:r w:rsidRPr="00570119">
        <w:rPr>
          <w:rFonts w:ascii="Arial" w:eastAsia="Times New Roman" w:hAnsi="Arial" w:cs="Arial"/>
          <w:color w:val="333333"/>
          <w:sz w:val="19"/>
          <w:szCs w:val="19"/>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w:t>
      </w:r>
      <w:r w:rsidRPr="00570119">
        <w:rPr>
          <w:rFonts w:ascii="Arial" w:eastAsia="Times New Roman" w:hAnsi="Arial" w:cs="Arial"/>
          <w:color w:val="333333"/>
          <w:sz w:val="19"/>
          <w:szCs w:val="19"/>
          <w:lang w:eastAsia="ru-RU"/>
        </w:rPr>
        <w:lastRenderedPageBreak/>
        <w:t>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14:paraId="52EC17A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градостроительное зонирование - </w:t>
      </w:r>
      <w:r w:rsidRPr="00570119">
        <w:rPr>
          <w:rFonts w:ascii="Arial" w:eastAsia="Times New Roman" w:hAnsi="Arial" w:cs="Arial"/>
          <w:color w:val="333333"/>
          <w:sz w:val="19"/>
          <w:szCs w:val="19"/>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46545BA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градостроительный регламент</w:t>
      </w:r>
      <w:r w:rsidRPr="00570119">
        <w:rPr>
          <w:rFonts w:ascii="Arial" w:eastAsia="Times New Roman" w:hAnsi="Arial" w:cs="Arial"/>
          <w:color w:val="333333"/>
          <w:sz w:val="19"/>
          <w:szCs w:val="19"/>
          <w:lang w:eastAsia="ru-RU"/>
        </w:rPr>
        <w:t>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2D4CE46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заказчик - </w:t>
      </w:r>
      <w:r w:rsidRPr="00570119">
        <w:rPr>
          <w:rFonts w:ascii="Arial" w:eastAsia="Times New Roman" w:hAnsi="Arial" w:cs="Arial"/>
          <w:color w:val="333333"/>
          <w:sz w:val="19"/>
          <w:szCs w:val="19"/>
          <w:lang w:eastAsia="ru-RU"/>
        </w:rPr>
        <w:t>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14:paraId="79E3B30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застройщик -</w:t>
      </w:r>
      <w:r w:rsidRPr="00570119">
        <w:rPr>
          <w:rFonts w:ascii="Arial" w:eastAsia="Times New Roman" w:hAnsi="Arial" w:cs="Arial"/>
          <w:color w:val="333333"/>
          <w:sz w:val="19"/>
          <w:szCs w:val="19"/>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2F585C2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земельный участок</w:t>
      </w:r>
      <w:r w:rsidRPr="00570119">
        <w:rPr>
          <w:rFonts w:ascii="Arial" w:eastAsia="Times New Roman" w:hAnsi="Arial" w:cs="Arial"/>
          <w:color w:val="333333"/>
          <w:sz w:val="19"/>
          <w:szCs w:val="19"/>
          <w:lang w:eastAsia="ru-RU"/>
        </w:rPr>
        <w:t> – часть поверхности земли (в т.ч. почвенный слой), границы которой описаны и удостоверены в установленном порядке;</w:t>
      </w:r>
    </w:p>
    <w:p w14:paraId="6BD31B3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территории общего пользования</w:t>
      </w:r>
      <w:r w:rsidRPr="00570119">
        <w:rPr>
          <w:rFonts w:ascii="Arial" w:eastAsia="Times New Roman" w:hAnsi="Arial" w:cs="Arial"/>
          <w:color w:val="333333"/>
          <w:sz w:val="19"/>
          <w:szCs w:val="19"/>
          <w:lang w:eastAsia="ru-RU"/>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CC7831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изменение недвижимости </w:t>
      </w:r>
      <w:r w:rsidRPr="00570119">
        <w:rPr>
          <w:rFonts w:ascii="Arial" w:eastAsia="Times New Roman" w:hAnsi="Arial" w:cs="Arial"/>
          <w:color w:val="333333"/>
          <w:sz w:val="19"/>
          <w:szCs w:val="19"/>
          <w:lang w:eastAsia="ru-RU"/>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14:paraId="2CFCE41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инженерная, транспортная и социальная инфраструктуры</w:t>
      </w:r>
      <w:r w:rsidRPr="00570119">
        <w:rPr>
          <w:rFonts w:ascii="Arial" w:eastAsia="Times New Roman" w:hAnsi="Arial" w:cs="Arial"/>
          <w:color w:val="333333"/>
          <w:sz w:val="19"/>
          <w:szCs w:val="19"/>
          <w:lang w:eastAsia="ru-RU"/>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14:paraId="7CC745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красные линии</w:t>
      </w:r>
      <w:r w:rsidRPr="00570119">
        <w:rPr>
          <w:rFonts w:ascii="Arial" w:eastAsia="Times New Roman" w:hAnsi="Arial" w:cs="Arial"/>
          <w:color w:val="333333"/>
          <w:sz w:val="19"/>
          <w:szCs w:val="19"/>
          <w:lang w:eastAsia="ru-RU"/>
        </w:rPr>
        <w:t>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03B9CFD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линии градостроительного регулирования</w:t>
      </w:r>
      <w:r w:rsidRPr="00570119">
        <w:rPr>
          <w:rFonts w:ascii="Arial" w:eastAsia="Times New Roman" w:hAnsi="Arial" w:cs="Arial"/>
          <w:color w:val="333333"/>
          <w:sz w:val="19"/>
          <w:szCs w:val="19"/>
          <w:lang w:eastAsia="ru-RU"/>
        </w:rPr>
        <w:t> - линии, определяющие особые условия использования и застройки территорий муниципального образования.</w:t>
      </w:r>
    </w:p>
    <w:p w14:paraId="0A667E1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Основными видами линий градостроительного регулирования являются:</w:t>
      </w:r>
    </w:p>
    <w:p w14:paraId="18FFE0D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линии регулирования застройки;</w:t>
      </w:r>
    </w:p>
    <w:p w14:paraId="2B608F1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границы технических зон инженерных сооружений и коммуникаций;</w:t>
      </w:r>
    </w:p>
    <w:p w14:paraId="325D2A3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межевание - </w:t>
      </w:r>
      <w:hyperlink r:id="rId95" w:tooltip="Геодезия" w:history="1">
        <w:r w:rsidRPr="00570119">
          <w:rPr>
            <w:rFonts w:ascii="Arial" w:eastAsia="Times New Roman" w:hAnsi="Arial" w:cs="Arial"/>
            <w:color w:val="486DAA"/>
            <w:sz w:val="19"/>
            <w:szCs w:val="19"/>
            <w:u w:val="single"/>
            <w:lang w:eastAsia="ru-RU"/>
          </w:rPr>
          <w:t>геодезический</w:t>
        </w:r>
      </w:hyperlink>
      <w:r w:rsidRPr="00570119">
        <w:rPr>
          <w:rFonts w:ascii="Arial" w:eastAsia="Times New Roman" w:hAnsi="Arial" w:cs="Arial"/>
          <w:color w:val="333333"/>
          <w:sz w:val="19"/>
          <w:szCs w:val="19"/>
          <w:lang w:eastAsia="ru-RU"/>
        </w:rPr>
        <w:t xml:space="preserve">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w:t>
      </w:r>
      <w:r w:rsidRPr="00570119">
        <w:rPr>
          <w:rFonts w:ascii="Arial" w:eastAsia="Times New Roman" w:hAnsi="Arial" w:cs="Arial"/>
          <w:color w:val="333333"/>
          <w:sz w:val="19"/>
          <w:szCs w:val="19"/>
          <w:lang w:eastAsia="ru-RU"/>
        </w:rPr>
        <w:lastRenderedPageBreak/>
        <w:t>местоположения границ и площади участка, а также юридическому оформлению полученных материалов.</w:t>
      </w:r>
    </w:p>
    <w:p w14:paraId="3B2830F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объект капитального строительства - </w:t>
      </w:r>
      <w:r w:rsidRPr="00570119">
        <w:rPr>
          <w:rFonts w:ascii="Arial" w:eastAsia="Times New Roman" w:hAnsi="Arial" w:cs="Arial"/>
          <w:color w:val="333333"/>
          <w:sz w:val="19"/>
          <w:szCs w:val="19"/>
          <w:lang w:eastAsia="ru-RU"/>
        </w:rPr>
        <w:t>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0FEADF5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процент застройки в границах земельного участка - </w:t>
      </w:r>
      <w:r w:rsidRPr="00570119">
        <w:rPr>
          <w:rFonts w:ascii="Arial" w:eastAsia="Times New Roman" w:hAnsi="Arial" w:cs="Arial"/>
          <w:color w:val="333333"/>
          <w:sz w:val="19"/>
          <w:szCs w:val="19"/>
          <w:lang w:eastAsia="ru-RU"/>
        </w:rPr>
        <w:t>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08749F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разрешение на ввод объекта в эксплуатацию</w:t>
      </w:r>
      <w:r w:rsidRPr="00570119">
        <w:rPr>
          <w:rFonts w:ascii="Arial" w:eastAsia="Times New Roman" w:hAnsi="Arial" w:cs="Arial"/>
          <w:color w:val="333333"/>
          <w:sz w:val="19"/>
          <w:szCs w:val="19"/>
          <w:lang w:eastAsia="ru-RU"/>
        </w:rPr>
        <w:t>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212CC95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разрешение на строительство</w:t>
      </w:r>
      <w:r w:rsidRPr="00570119">
        <w:rPr>
          <w:rFonts w:ascii="Arial" w:eastAsia="Times New Roman" w:hAnsi="Arial" w:cs="Arial"/>
          <w:color w:val="333333"/>
          <w:sz w:val="19"/>
          <w:szCs w:val="19"/>
          <w:lang w:eastAsia="ru-RU"/>
        </w:rPr>
        <w:t>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14:paraId="4E34F52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реконструкция объектов капитального строительства (за исключением линейных объектов)</w:t>
      </w:r>
      <w:r w:rsidRPr="00570119">
        <w:rPr>
          <w:rFonts w:ascii="Arial" w:eastAsia="Times New Roman" w:hAnsi="Arial" w:cs="Arial"/>
          <w:color w:val="333333"/>
          <w:sz w:val="19"/>
          <w:szCs w:val="19"/>
          <w:lang w:eastAsia="ru-RU"/>
        </w:rPr>
        <w:t>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0AED91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строительство - </w:t>
      </w:r>
      <w:r w:rsidRPr="00570119">
        <w:rPr>
          <w:rFonts w:ascii="Arial" w:eastAsia="Times New Roman" w:hAnsi="Arial" w:cs="Arial"/>
          <w:color w:val="333333"/>
          <w:sz w:val="19"/>
          <w:szCs w:val="19"/>
          <w:lang w:eastAsia="ru-RU"/>
        </w:rPr>
        <w:t>создание зданий, строений, сооружений (в том числе на месте сносимых объектов капитального строительства);</w:t>
      </w:r>
    </w:p>
    <w:p w14:paraId="2ECB89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территориальные зоны - </w:t>
      </w:r>
      <w:r w:rsidRPr="00570119">
        <w:rPr>
          <w:rFonts w:ascii="Arial" w:eastAsia="Times New Roman" w:hAnsi="Arial" w:cs="Arial"/>
          <w:color w:val="333333"/>
          <w:sz w:val="19"/>
          <w:szCs w:val="19"/>
          <w:lang w:eastAsia="ru-RU"/>
        </w:rPr>
        <w:t>зоны, для которых в настоящих Правилах определены границы и установлены градостроительные регламенты;</w:t>
      </w:r>
    </w:p>
    <w:p w14:paraId="5172184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технический регламент </w:t>
      </w:r>
      <w:r w:rsidRPr="00570119">
        <w:rPr>
          <w:rFonts w:ascii="Arial" w:eastAsia="Times New Roman" w:hAnsi="Arial" w:cs="Arial"/>
          <w:color w:val="333333"/>
          <w:sz w:val="19"/>
          <w:szCs w:val="19"/>
          <w:lang w:eastAsia="ru-RU"/>
        </w:rPr>
        <w:t>-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211AF68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иные понятия, </w:t>
      </w:r>
      <w:r w:rsidRPr="00570119">
        <w:rPr>
          <w:rFonts w:ascii="Arial" w:eastAsia="Times New Roman" w:hAnsi="Arial" w:cs="Arial"/>
          <w:color w:val="333333"/>
          <w:sz w:val="19"/>
          <w:szCs w:val="19"/>
          <w:lang w:eastAsia="ru-RU"/>
        </w:rPr>
        <w:t>употребляемые в настоящих Правилах применяются в значениях, используемых в федеральном законодательстве.</w:t>
      </w:r>
    </w:p>
    <w:p w14:paraId="226F4CA4"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9" w:name="_Toc335899656"/>
      <w:bookmarkStart w:id="10" w:name="_Toc154142013"/>
      <w:bookmarkStart w:id="11" w:name="_Toc88913035"/>
      <w:bookmarkStart w:id="12" w:name="_Toc339633936"/>
      <w:bookmarkStart w:id="13" w:name="_Toc336585450"/>
      <w:bookmarkStart w:id="14" w:name="_Toc335899657"/>
      <w:bookmarkEnd w:id="9"/>
      <w:bookmarkEnd w:id="10"/>
      <w:bookmarkEnd w:id="11"/>
      <w:bookmarkEnd w:id="12"/>
      <w:bookmarkEnd w:id="13"/>
      <w:r w:rsidRPr="00570119">
        <w:rPr>
          <w:rFonts w:ascii="Arial" w:eastAsia="Times New Roman" w:hAnsi="Arial" w:cs="Arial"/>
          <w:b/>
          <w:bCs/>
          <w:i/>
          <w:iCs/>
          <w:color w:val="333333"/>
          <w:sz w:val="23"/>
          <w:szCs w:val="23"/>
          <w:lang w:eastAsia="ru-RU"/>
        </w:rPr>
        <w:t>Статья 2. Цели, правовой статус, сфера регулирования Правил</w:t>
      </w:r>
      <w:bookmarkEnd w:id="14"/>
    </w:p>
    <w:p w14:paraId="22DBF5A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1. Правила землепользования и застройки города Вытегра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муниципального образования, генеральным планом города Вытегра, а также с учетом положений, иных актов и документов, определяющих основные </w:t>
      </w:r>
      <w:r w:rsidRPr="00570119">
        <w:rPr>
          <w:rFonts w:ascii="Arial" w:eastAsia="Times New Roman" w:hAnsi="Arial" w:cs="Arial"/>
          <w:color w:val="333333"/>
          <w:sz w:val="19"/>
          <w:szCs w:val="19"/>
          <w:lang w:eastAsia="ru-RU"/>
        </w:rPr>
        <w:lastRenderedPageBreak/>
        <w:t>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14:paraId="6B6B41A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Правила землепользования и застройки утверждаются Советом муниципального образования.</w:t>
      </w:r>
    </w:p>
    <w:p w14:paraId="0CC3BDC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города Вытегра.</w:t>
      </w:r>
    </w:p>
    <w:p w14:paraId="4C534D3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Целью введения системы регулирования землепользования и застройки, основанной на градостроительном зонировании, является:</w:t>
      </w:r>
    </w:p>
    <w:p w14:paraId="32C6D28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обеспечение условий для реализации планов и программ развития территории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14:paraId="1086ABA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19740B2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14:paraId="13DB7B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обеспечение свободного доступа граждан к информации и их участия в принятии решений по вопросам развития муниципального образования, землепользования и застройки посредством проведения публичных слушаний;</w:t>
      </w:r>
    </w:p>
    <w:p w14:paraId="662B40F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i/>
          <w:iCs/>
          <w:color w:val="333333"/>
          <w:sz w:val="19"/>
          <w:szCs w:val="19"/>
          <w:lang w:eastAsia="ru-RU"/>
        </w:rPr>
        <w:t>5) </w:t>
      </w:r>
      <w:r w:rsidRPr="00570119">
        <w:rPr>
          <w:rFonts w:ascii="Arial" w:eastAsia="Times New Roman" w:hAnsi="Arial" w:cs="Arial"/>
          <w:color w:val="333333"/>
          <w:sz w:val="19"/>
          <w:szCs w:val="19"/>
          <w:lang w:eastAsia="ru-RU"/>
        </w:rPr>
        <w:t>обеспечение контроля за соблюдением прав граждан и юридических лиц.</w:t>
      </w:r>
    </w:p>
    <w:p w14:paraId="2469589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Настоящие Правила регламентируют деятельность:</w:t>
      </w:r>
    </w:p>
    <w:p w14:paraId="78779C0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по проведению градостроительного зонирования территории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14:paraId="1FA97A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по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14:paraId="43DAF3F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по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14:paraId="41CDD40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по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14:paraId="104BB1B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по предоставлению разрешений на строительство, разрешений на ввод в эксплуатацию вновь построенных, реконструированных объектов;</w:t>
      </w:r>
    </w:p>
    <w:p w14:paraId="42EE650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по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14:paraId="4EA7387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14:paraId="002E863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8) по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14:paraId="13E013B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5" w:name="_Toc339633937"/>
      <w:bookmarkStart w:id="16" w:name="_Toc336585451"/>
      <w:bookmarkEnd w:id="15"/>
      <w:r w:rsidRPr="00570119">
        <w:rPr>
          <w:rFonts w:ascii="Arial" w:eastAsia="Times New Roman" w:hAnsi="Arial" w:cs="Arial"/>
          <w:b/>
          <w:bCs/>
          <w:i/>
          <w:iCs/>
          <w:color w:val="333333"/>
          <w:sz w:val="23"/>
          <w:szCs w:val="23"/>
          <w:lang w:eastAsia="ru-RU"/>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6"/>
    </w:p>
    <w:p w14:paraId="1662547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Настоящие Правила, включая все входящие в их состав картографические и иные документы, являются открытыми для физических, юридических и должностных лиц.</w:t>
      </w:r>
    </w:p>
    <w:p w14:paraId="554F256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Администрация города Вытегра обеспечивает возможность ознакомления с Правилами путем:</w:t>
      </w:r>
    </w:p>
    <w:p w14:paraId="585B2AC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публикации Правил в местных средствах информации (в том числе в сети Интернет) или издания их специальным тиражом и открытой продажи Правил всем заинтересованным лицам;</w:t>
      </w:r>
    </w:p>
    <w:p w14:paraId="3C850D7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создания условий для ознакомления с Правилами в уполномоченном в области архитектуры и градостроительства органе местного самоуправления;</w:t>
      </w:r>
    </w:p>
    <w:p w14:paraId="5761E9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предоставления Правил в библиотеки муниципального образования.</w:t>
      </w:r>
    </w:p>
    <w:p w14:paraId="625985D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субъекта РФ и нормативными правовыми актами муниципального образования.</w:t>
      </w:r>
    </w:p>
    <w:p w14:paraId="1F716706"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7" w:name="_Toc339633938"/>
      <w:bookmarkStart w:id="18" w:name="_Toc336585452"/>
      <w:bookmarkStart w:id="19" w:name="_Toc335899658"/>
      <w:bookmarkEnd w:id="17"/>
      <w:bookmarkEnd w:id="18"/>
      <w:r w:rsidRPr="00570119">
        <w:rPr>
          <w:rFonts w:ascii="Arial" w:eastAsia="Times New Roman" w:hAnsi="Arial" w:cs="Arial"/>
          <w:b/>
          <w:bCs/>
          <w:i/>
          <w:iCs/>
          <w:color w:val="333333"/>
          <w:sz w:val="23"/>
          <w:szCs w:val="23"/>
          <w:lang w:eastAsia="ru-RU"/>
        </w:rPr>
        <w:t>Статья 4. Состав Правил</w:t>
      </w:r>
      <w:bookmarkEnd w:id="19"/>
    </w:p>
    <w:p w14:paraId="5C8A0EB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Настоящие Правила содержат три части:</w:t>
      </w:r>
    </w:p>
    <w:p w14:paraId="3762A16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часть I - "Порядок применения Правил землепользования и застройки и внесения в них изменений";</w:t>
      </w:r>
    </w:p>
    <w:p w14:paraId="5DD5AA2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часть II - "Карта градостроительного зонирования территории города Вытегра";</w:t>
      </w:r>
    </w:p>
    <w:p w14:paraId="68EC8E0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часть III - "Градостроительные регламенты".</w:t>
      </w:r>
    </w:p>
    <w:p w14:paraId="56126F4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Часть I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14:paraId="1C44AA0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регулирование землепользования и застройки территории города Вытегра органами местного самоуправления;</w:t>
      </w:r>
    </w:p>
    <w:p w14:paraId="113A915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изменение видов разрешенного использования земельных участков и объектов капитального строительства физическими и юридическими лицами;</w:t>
      </w:r>
    </w:p>
    <w:p w14:paraId="0EE6EAE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подготовку документации по планировке территории органами местного самоуправления;</w:t>
      </w:r>
    </w:p>
    <w:p w14:paraId="4BCDBAF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проведение публичных слушаний по вопросам землепользования и застройки;</w:t>
      </w:r>
    </w:p>
    <w:p w14:paraId="2E8B626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внесение изменений в Правила землепользования и застройки;</w:t>
      </w:r>
    </w:p>
    <w:p w14:paraId="344B429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регулирование иных вопросов землепользования и застройки.</w:t>
      </w:r>
    </w:p>
    <w:p w14:paraId="4645882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Часть II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города Вытегра.</w:t>
      </w:r>
    </w:p>
    <w:p w14:paraId="7484DA9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Часть III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14:paraId="27C3BDC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1) виды разрешенного использования земельных участков и объектов капитального строительства;</w:t>
      </w:r>
    </w:p>
    <w:p w14:paraId="1B5582F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8D421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82D9E2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Градостроительные регламенты в части предельных параметров разрешенного строительства, реконструкции объектов капитального строительства включают в себя:</w:t>
      </w:r>
    </w:p>
    <w:p w14:paraId="6919660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предельные (минимальные и (или) максимальные) размеры земельных участков, в том числе их площадь;</w:t>
      </w:r>
    </w:p>
    <w:p w14:paraId="0E6B2FC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1478A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предельное количество этажей или предельную высоту зданий, строений, сооружений;</w:t>
      </w:r>
    </w:p>
    <w:p w14:paraId="496466B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BC57D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иные показатели.</w:t>
      </w:r>
    </w:p>
    <w:p w14:paraId="526AB876"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20" w:name="_Toc339633939"/>
      <w:bookmarkStart w:id="21" w:name="_Toc336585453"/>
      <w:bookmarkStart w:id="22" w:name="_Toc335899659"/>
      <w:bookmarkEnd w:id="20"/>
      <w:bookmarkEnd w:id="21"/>
      <w:r w:rsidRPr="00570119">
        <w:rPr>
          <w:rFonts w:ascii="Arial" w:eastAsia="Times New Roman" w:hAnsi="Arial" w:cs="Arial"/>
          <w:b/>
          <w:bCs/>
          <w:color w:val="333333"/>
          <w:sz w:val="23"/>
          <w:szCs w:val="23"/>
          <w:u w:val="single"/>
          <w:lang w:eastAsia="ru-RU"/>
        </w:rPr>
        <w:t>Глава 2. </w:t>
      </w:r>
      <w:bookmarkEnd w:id="22"/>
      <w:r w:rsidRPr="00570119">
        <w:rPr>
          <w:rFonts w:ascii="Arial" w:eastAsia="Times New Roman" w:hAnsi="Arial" w:cs="Arial"/>
          <w:b/>
          <w:bCs/>
          <w:color w:val="333333"/>
          <w:sz w:val="23"/>
          <w:szCs w:val="23"/>
          <w:lang w:eastAsia="ru-RU"/>
        </w:rPr>
        <w:t>Положение о субъектах землепользования и застройки на территории города Вытегра</w:t>
      </w:r>
    </w:p>
    <w:p w14:paraId="6333613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3" w:name="_Toc339633940"/>
      <w:bookmarkStart w:id="24" w:name="_Toc336585454"/>
      <w:bookmarkStart w:id="25" w:name="_Toc335899660"/>
      <w:bookmarkEnd w:id="23"/>
      <w:bookmarkEnd w:id="24"/>
      <w:r w:rsidRPr="00570119">
        <w:rPr>
          <w:rFonts w:ascii="Arial" w:eastAsia="Times New Roman" w:hAnsi="Arial" w:cs="Arial"/>
          <w:b/>
          <w:bCs/>
          <w:i/>
          <w:iCs/>
          <w:color w:val="333333"/>
          <w:sz w:val="23"/>
          <w:szCs w:val="23"/>
          <w:lang w:eastAsia="ru-RU"/>
        </w:rPr>
        <w:t>Статья 5. Участники отношений, осуществляющих землепользование и застройку</w:t>
      </w:r>
      <w:bookmarkEnd w:id="25"/>
    </w:p>
    <w:p w14:paraId="4525F08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Участники отношений, осуществляющих землепользование и застройку на территории города Вытегра:</w:t>
      </w:r>
    </w:p>
    <w:p w14:paraId="5B89013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органы государственной власти и органы местного самоуправления;</w:t>
      </w:r>
    </w:p>
    <w:p w14:paraId="3200B88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физические и юридические лица.</w:t>
      </w:r>
    </w:p>
    <w:p w14:paraId="60B4F90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регулируют действия физических и юридических лиц, которые:</w:t>
      </w:r>
    </w:p>
    <w:p w14:paraId="19C33CE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участвуют в торгах (конкурсах, аукционах)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7204CB0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обращаются в администрацию муниципального образования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муниципальных земель выделяются вновь образуемые земельные участки;</w:t>
      </w:r>
    </w:p>
    <w:p w14:paraId="3CECB1B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5F6A96E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14:paraId="172C7C4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5) осуществляют иные действия в области землепользования и застройки.</w:t>
      </w:r>
    </w:p>
    <w:p w14:paraId="20A79D0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К указанным в настоящей статье иным действиям в области землепользования и застройки могут быть отнесены, в частности:</w:t>
      </w:r>
    </w:p>
    <w:p w14:paraId="593F35E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аукционов, конкурсов);</w:t>
      </w:r>
    </w:p>
    <w:p w14:paraId="6904F45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14:paraId="7E1F1B6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установка, эксплуатация и снос движимого имущества на земельных участках, предоставленных в краткосрочную аренду;</w:t>
      </w:r>
    </w:p>
    <w:p w14:paraId="0A6C12A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размещение рекламных конструкций;</w:t>
      </w:r>
    </w:p>
    <w:p w14:paraId="6F14FD8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выкуп земельных участков;</w:t>
      </w:r>
    </w:p>
    <w:p w14:paraId="134E912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межевание земельных участков;</w:t>
      </w:r>
    </w:p>
    <w:p w14:paraId="4823B46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иные действия, связанные с подготовкой и реализацией общественных или частных планов по землепользованию и застройке.</w:t>
      </w:r>
    </w:p>
    <w:p w14:paraId="1CCD8DF8"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6" w:name="_Toc279664166"/>
      <w:bookmarkStart w:id="27" w:name="_Toc339633941"/>
      <w:bookmarkStart w:id="28" w:name="_Toc336585455"/>
      <w:bookmarkStart w:id="29" w:name="_Toc335899661"/>
      <w:bookmarkStart w:id="30" w:name="_Toc154142016"/>
      <w:bookmarkEnd w:id="26"/>
      <w:bookmarkEnd w:id="27"/>
      <w:bookmarkEnd w:id="28"/>
      <w:bookmarkEnd w:id="29"/>
      <w:r w:rsidRPr="00570119">
        <w:rPr>
          <w:rFonts w:ascii="Arial" w:eastAsia="Times New Roman" w:hAnsi="Arial" w:cs="Arial"/>
          <w:b/>
          <w:bCs/>
          <w:i/>
          <w:iCs/>
          <w:color w:val="333333"/>
          <w:sz w:val="23"/>
          <w:szCs w:val="23"/>
          <w:lang w:eastAsia="ru-RU"/>
        </w:rPr>
        <w:t>Статья 6. Полномочия органов и должностных лиц местного самоуправления в области землепользования и застройки</w:t>
      </w:r>
      <w:bookmarkEnd w:id="30"/>
    </w:p>
    <w:p w14:paraId="14CC2AC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К полномочиям представительного органа муниципального образования в области землепользования и застройки относится:</w:t>
      </w:r>
    </w:p>
    <w:p w14:paraId="7792CDC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утверждение генерального плана;</w:t>
      </w:r>
    </w:p>
    <w:p w14:paraId="55EDBDF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утверждение изменений, вносимых в генеральный план;</w:t>
      </w:r>
    </w:p>
    <w:p w14:paraId="1C9E534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утверждение Правил землепользования и застройки;</w:t>
      </w:r>
    </w:p>
    <w:p w14:paraId="00ED7F6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утверждение изменений, вносимых в Правила землепользования и застройки.</w:t>
      </w:r>
    </w:p>
    <w:p w14:paraId="323D0CC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К полномочиям главы города Вытегра относятся:</w:t>
      </w:r>
    </w:p>
    <w:p w14:paraId="6B20D66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принятие решений о разработке проекта планировки;</w:t>
      </w:r>
    </w:p>
    <w:p w14:paraId="65CE597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утверждение документации по планировке территории;</w:t>
      </w:r>
    </w:p>
    <w:p w14:paraId="384C02D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принятие решения о предоставлении разрешения на условно разрешенный вид использования земельного участка;</w:t>
      </w:r>
    </w:p>
    <w:p w14:paraId="5715408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58654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принятие решения о подготовке проекта изменений в Правила землепользования и застройки.</w:t>
      </w:r>
    </w:p>
    <w:p w14:paraId="0B31915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К полномочиям Администрации города Вытегра относятся:</w:t>
      </w:r>
    </w:p>
    <w:p w14:paraId="07A23DF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обеспечение разработки документации по планировке территории;</w:t>
      </w:r>
    </w:p>
    <w:p w14:paraId="76308B9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формирование земельных участков как объектов недвижимости;</w:t>
      </w:r>
    </w:p>
    <w:p w14:paraId="3F671B2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3) выдача разрешений на строительство объектов капитального строительства местного значения и по заявлениям физических и юридических лиц;</w:t>
      </w:r>
    </w:p>
    <w:p w14:paraId="7189B38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14:paraId="4AB8643C"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31" w:name="_Toc339633942"/>
      <w:bookmarkStart w:id="32" w:name="_Toc336585456"/>
      <w:bookmarkStart w:id="33" w:name="_Toc335899662"/>
      <w:bookmarkStart w:id="34" w:name="_Toc154142017"/>
      <w:bookmarkEnd w:id="31"/>
      <w:bookmarkEnd w:id="32"/>
      <w:bookmarkEnd w:id="33"/>
      <w:r w:rsidRPr="00570119">
        <w:rPr>
          <w:rFonts w:ascii="Arial" w:eastAsia="Times New Roman" w:hAnsi="Arial" w:cs="Arial"/>
          <w:b/>
          <w:bCs/>
          <w:i/>
          <w:iCs/>
          <w:color w:val="333333"/>
          <w:sz w:val="23"/>
          <w:szCs w:val="23"/>
          <w:lang w:eastAsia="ru-RU"/>
        </w:rPr>
        <w:t>Статья 7. Комиссия по землепользованию и застройке</w:t>
      </w:r>
      <w:bookmarkEnd w:id="34"/>
    </w:p>
    <w:p w14:paraId="1EEA1BC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Комиссия по землепользованию и застройке города Вытегра (далее – Комиссия) формируется в целях обеспечения требований настоящих Правил, предъявляемых к землепользованию и застройке.</w:t>
      </w:r>
    </w:p>
    <w:p w14:paraId="1637794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Комиссия осуществляет свою деятельность согласно настоящим Правилам, а также согласно Положению о Комиссии, утверждаемым главой Администрации города Вытегра.</w:t>
      </w:r>
    </w:p>
    <w:p w14:paraId="6935760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Комиссия является консультативным органом при главе местной администрации.</w:t>
      </w:r>
    </w:p>
    <w:p w14:paraId="42FE02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Комиссия:</w:t>
      </w:r>
    </w:p>
    <w:p w14:paraId="25BE298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организует проведение публичных слушаний в случаях и в порядке, установленном Положением о Комиссии;</w:t>
      </w:r>
    </w:p>
    <w:p w14:paraId="0B4CA6B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37 настоящих Правил;</w:t>
      </w:r>
    </w:p>
    <w:p w14:paraId="16A59A6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38 настоящих Правил;</w:t>
      </w:r>
    </w:p>
    <w:p w14:paraId="6A21DB1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готовит рекомендации главе муниципального образования о внесении изменений в Правила или об отклонении предложений о внесении изменений, в порядке, установленном статьей 40 настоящих Правил;</w:t>
      </w:r>
    </w:p>
    <w:p w14:paraId="2FDE70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осуществляет иные полномочия, отнесенные к компетенции комиссии муниципальными правовыми актами главы города Вытегра.</w:t>
      </w:r>
    </w:p>
    <w:p w14:paraId="039A167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Председатель, секретарь, персональный и количественный состав Комиссии утверждается постановлением Главы муниципального образования. Члены Комиссии осуществляют свою деятельность на безвозмездной основе.</w:t>
      </w:r>
    </w:p>
    <w:p w14:paraId="495D346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14:paraId="17AFB3A7"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35" w:name="_Toc339633943"/>
      <w:bookmarkStart w:id="36" w:name="_Toc336585457"/>
      <w:bookmarkStart w:id="37" w:name="_Toc335899663"/>
      <w:bookmarkStart w:id="38" w:name="_Toc279664163"/>
      <w:bookmarkEnd w:id="35"/>
      <w:bookmarkEnd w:id="36"/>
      <w:bookmarkEnd w:id="37"/>
      <w:r w:rsidRPr="00570119">
        <w:rPr>
          <w:rFonts w:ascii="Arial" w:eastAsia="Times New Roman" w:hAnsi="Arial" w:cs="Arial"/>
          <w:b/>
          <w:bCs/>
          <w:color w:val="333333"/>
          <w:sz w:val="23"/>
          <w:szCs w:val="23"/>
          <w:u w:val="single"/>
          <w:lang w:eastAsia="ru-RU"/>
        </w:rPr>
        <w:t>Глава 3. </w:t>
      </w:r>
      <w:bookmarkEnd w:id="38"/>
      <w:r w:rsidRPr="00570119">
        <w:rPr>
          <w:rFonts w:ascii="Arial" w:eastAsia="Times New Roman" w:hAnsi="Arial" w:cs="Arial"/>
          <w:b/>
          <w:bCs/>
          <w:color w:val="333333"/>
          <w:sz w:val="23"/>
          <w:szCs w:val="23"/>
          <w:lang w:eastAsia="ru-RU"/>
        </w:rPr>
        <w:t>Права использования недвижимости, возникшие до вступления в силу Правил</w:t>
      </w:r>
    </w:p>
    <w:p w14:paraId="4A8BC08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39" w:name="_Toc339633944"/>
      <w:bookmarkStart w:id="40" w:name="_Toc336585458"/>
      <w:bookmarkStart w:id="41" w:name="_Toc335899664"/>
      <w:bookmarkEnd w:id="39"/>
      <w:bookmarkEnd w:id="40"/>
      <w:r w:rsidRPr="00570119">
        <w:rPr>
          <w:rFonts w:ascii="Arial" w:eastAsia="Times New Roman" w:hAnsi="Arial" w:cs="Arial"/>
          <w:b/>
          <w:bCs/>
          <w:i/>
          <w:iCs/>
          <w:color w:val="333333"/>
          <w:sz w:val="23"/>
          <w:szCs w:val="23"/>
          <w:lang w:eastAsia="ru-RU"/>
        </w:rPr>
        <w:t>Статьи 8. Действие настоящих Правил по отношению к ранее к возникшим правам</w:t>
      </w:r>
      <w:bookmarkEnd w:id="41"/>
    </w:p>
    <w:p w14:paraId="6E667B2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После введения в действие настоящих Правил ранее утвержденная градостроительная документация, за исключением Генерального плана, применяется в части, не противоречащей настоящим Правилам.</w:t>
      </w:r>
    </w:p>
    <w:p w14:paraId="6C8F34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После введения в действие настоящих Правил органы местного самоуправления города Вытегра по представлению соответствующих заключений комиссии по землепользованию и застройке могут принимать решения:</w:t>
      </w:r>
    </w:p>
    <w:p w14:paraId="4CE967C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14:paraId="313F05E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14:paraId="59D222C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Разрешения на строительство, реконструкцию, выданные до вступления в силу настоящих Правил являются действительными.</w:t>
      </w:r>
    </w:p>
    <w:p w14:paraId="6D8CADB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8F130A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имеют виды использования, которые не включены в регламенты как разрешенные для соответствующих территориальных зон;</w:t>
      </w:r>
    </w:p>
    <w:p w14:paraId="67E360B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имеют виды использования, которые включены в регламенты как разрешенные для соответствующих территориальных зон, но расположены на территориях зон с особыми условиями использования территории, в пределах которых не предусмотрено размещение соответствующих объектов согласно статье 52 настоящих Правил;</w:t>
      </w:r>
    </w:p>
    <w:p w14:paraId="1902FAB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регламенты применительно к соответствующим зонам.</w:t>
      </w:r>
    </w:p>
    <w:p w14:paraId="225A1AD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Правовым актом главы Администрации города Вытегра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75C3D549"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42" w:name="_Toc339633945"/>
      <w:bookmarkStart w:id="43" w:name="_Toc336585459"/>
      <w:bookmarkStart w:id="44" w:name="_Toc335899665"/>
      <w:bookmarkStart w:id="45" w:name="_Toc279664165"/>
      <w:bookmarkEnd w:id="42"/>
      <w:bookmarkEnd w:id="43"/>
      <w:bookmarkEnd w:id="44"/>
      <w:r w:rsidRPr="00570119">
        <w:rPr>
          <w:rFonts w:ascii="Arial" w:eastAsia="Times New Roman" w:hAnsi="Arial" w:cs="Arial"/>
          <w:b/>
          <w:bCs/>
          <w:i/>
          <w:iCs/>
          <w:color w:val="333333"/>
          <w:sz w:val="23"/>
          <w:szCs w:val="23"/>
          <w:lang w:eastAsia="ru-RU"/>
        </w:rPr>
        <w:t>Статья 9. Использование и строительные изменения объектов недвижимости, несоответствующих Правилам</w:t>
      </w:r>
      <w:bookmarkEnd w:id="45"/>
    </w:p>
    <w:p w14:paraId="74DA3A0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Объекты недвижимости, поименованные в статье 8,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72F1A0D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14:paraId="3AB376A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14:paraId="11DAA5F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Не допускается увеличивать площадь и строительный объем объектов недвижимости, указанных в подпункте 4 статьи 8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14:paraId="0C1E371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5. Указанные в подпункте 4 статьи 8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w:t>
      </w:r>
      <w:r w:rsidRPr="00570119">
        <w:rPr>
          <w:rFonts w:ascii="Arial" w:eastAsia="Times New Roman" w:hAnsi="Arial" w:cs="Arial"/>
          <w:color w:val="333333"/>
          <w:sz w:val="19"/>
          <w:szCs w:val="19"/>
          <w:lang w:eastAsia="ru-RU"/>
        </w:rPr>
        <w:lastRenderedPageBreak/>
        <w:t>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7E34744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Несоответствующий вид использования недвижимости не может быть заменен на иной несоответствующий вид использования.</w:t>
      </w:r>
    </w:p>
    <w:p w14:paraId="3D5E8CFB"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46" w:name="_Toc339633946"/>
      <w:bookmarkStart w:id="47" w:name="_Toc336585460"/>
      <w:bookmarkStart w:id="48" w:name="_Toc335899666"/>
      <w:bookmarkEnd w:id="46"/>
      <w:bookmarkEnd w:id="47"/>
      <w:r w:rsidRPr="00570119">
        <w:rPr>
          <w:rFonts w:ascii="Arial" w:eastAsia="Times New Roman" w:hAnsi="Arial" w:cs="Arial"/>
          <w:b/>
          <w:bCs/>
          <w:color w:val="333333"/>
          <w:sz w:val="23"/>
          <w:szCs w:val="23"/>
          <w:u w:val="single"/>
          <w:lang w:eastAsia="ru-RU"/>
        </w:rPr>
        <w:t>Глава 4. </w:t>
      </w:r>
      <w:bookmarkStart w:id="49" w:name="_Toc279664168"/>
      <w:bookmarkEnd w:id="48"/>
      <w:bookmarkEnd w:id="49"/>
      <w:r w:rsidRPr="00570119">
        <w:rPr>
          <w:rFonts w:ascii="Arial" w:eastAsia="Times New Roman" w:hAnsi="Arial" w:cs="Arial"/>
          <w:b/>
          <w:bCs/>
          <w:color w:val="333333"/>
          <w:sz w:val="23"/>
          <w:szCs w:val="23"/>
          <w:lang w:eastAsia="ru-RU"/>
        </w:rPr>
        <w:t>Порядок градостроительной подготовки земельных участков на территории города Вытегра</w:t>
      </w:r>
    </w:p>
    <w:p w14:paraId="6F535F4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50" w:name="_Toc339633947"/>
      <w:bookmarkStart w:id="51" w:name="_Toc336585461"/>
      <w:bookmarkStart w:id="52" w:name="_Toc335899668"/>
      <w:bookmarkEnd w:id="50"/>
      <w:bookmarkEnd w:id="51"/>
      <w:r w:rsidRPr="00570119">
        <w:rPr>
          <w:rFonts w:ascii="Arial" w:eastAsia="Times New Roman" w:hAnsi="Arial" w:cs="Arial"/>
          <w:b/>
          <w:bCs/>
          <w:i/>
          <w:iCs/>
          <w:color w:val="333333"/>
          <w:sz w:val="23"/>
          <w:szCs w:val="23"/>
          <w:lang w:eastAsia="ru-RU"/>
        </w:rPr>
        <w:t>Статья 10. Принципы градостроительной подготовки земельных участков для строительства</w:t>
      </w:r>
      <w:bookmarkEnd w:id="52"/>
    </w:p>
    <w:p w14:paraId="6C7C49A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14:paraId="772200C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Предоставление земельных участков для строительства осуществляется:</w:t>
      </w:r>
    </w:p>
    <w:p w14:paraId="6E85AB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без предварительного согласования мест размещения объектов;</w:t>
      </w:r>
    </w:p>
    <w:p w14:paraId="191C2CD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с предварительным согласованием мест размещения объектов.</w:t>
      </w:r>
    </w:p>
    <w:p w14:paraId="68F100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Предварительное согласование места размещения объекта не проводится при размещении объекта в муниципальном образовании в соответствии с утверждённой документацией по планировке территории и настоящими Правилами застройки,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14:paraId="00AB65D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Предварительное согласование места размещения объекта проводится во всех остальных случаях, не указанных в части 3 настоящей статьи.</w:t>
      </w:r>
    </w:p>
    <w:p w14:paraId="4A6FB59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Предоставление земельного участка для строительства без предварительного согласования места размещения объекта осуществляется с учётом частей 6,7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14:paraId="3A952CD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Формирование земельного участка предусматривает:</w:t>
      </w:r>
    </w:p>
    <w:p w14:paraId="07E5AC5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1110571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определение разрешенного использования земельного участка;</w:t>
      </w:r>
    </w:p>
    <w:p w14:paraId="3AEA325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принятие решения о проведении торгов (конкурсов, аукционов) или предоставлении земельных участков без проведения торгов (конкурсов, аукционов);</w:t>
      </w:r>
    </w:p>
    <w:p w14:paraId="459A591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14:paraId="4D59DD7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Документами, содержащими необходимые для осуществления государственного кадастрового учета сведения о земельном участке являются:</w:t>
      </w:r>
    </w:p>
    <w:p w14:paraId="0B920AF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межевой план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об учете изменений земельного участка или учете части земельного участка);</w:t>
      </w:r>
    </w:p>
    <w:p w14:paraId="7CBAFB9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технический план (при выполнении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здания, сооружения, помещения или объекта незавершенного строительства, об учете его изменений или учете его части);</w:t>
      </w:r>
    </w:p>
    <w:p w14:paraId="2C53D9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акт обследования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здания, сооружения, помещения или объекта незавершенного строительства).</w:t>
      </w:r>
    </w:p>
    <w:p w14:paraId="27CA172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Порядок градостроительной подготовки и приобретение заинтересованными лицами прав на земельные участки осуществляется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14:paraId="0EE5F441"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53" w:name="_Toc339633948"/>
      <w:bookmarkStart w:id="54" w:name="_Toc336585462"/>
      <w:bookmarkStart w:id="55" w:name="_Toc335899669"/>
      <w:bookmarkStart w:id="56" w:name="_Toc154142019"/>
      <w:bookmarkEnd w:id="53"/>
      <w:bookmarkEnd w:id="54"/>
      <w:bookmarkEnd w:id="55"/>
      <w:r w:rsidRPr="00570119">
        <w:rPr>
          <w:rFonts w:ascii="Arial" w:eastAsia="Times New Roman" w:hAnsi="Arial" w:cs="Arial"/>
          <w:b/>
          <w:bCs/>
          <w:i/>
          <w:iCs/>
          <w:color w:val="333333"/>
          <w:sz w:val="23"/>
          <w:szCs w:val="23"/>
          <w:lang w:eastAsia="ru-RU"/>
        </w:rPr>
        <w:t>Статья 11. Общие положения о планировке территории</w:t>
      </w:r>
      <w:bookmarkEnd w:id="56"/>
    </w:p>
    <w:p w14:paraId="26D81BF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4BB6592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14:paraId="2D8624E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проекты планировки разрабатываются в случаях, когда необходимо установить (изменить), в том числе посредством красных линий:</w:t>
      </w:r>
    </w:p>
    <w:p w14:paraId="0E416FB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а) границы планировочных элементов территории (кварталов, микрорайонов);</w:t>
      </w:r>
    </w:p>
    <w:p w14:paraId="7F672D6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б) границы земельных участков общего пользования и линейных объектов без определения границ иных земельных участков;</w:t>
      </w:r>
    </w:p>
    <w:p w14:paraId="34466AB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в) границы зон планируемого размещения объектов социально-культурного и коммунально-бытового и иного назначения;</w:t>
      </w:r>
    </w:p>
    <w:p w14:paraId="0C77D5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г) другие границы;</w:t>
      </w:r>
    </w:p>
    <w:p w14:paraId="6C53E5F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14:paraId="69A9D91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а) границ земельных участков, которые не являются земельными участками общего пользования;</w:t>
      </w:r>
    </w:p>
    <w:p w14:paraId="33F9652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б) линий отступа от красных линий для определения места допустимого строительства;</w:t>
      </w:r>
    </w:p>
    <w:p w14:paraId="01A9517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в) границ зон планируемого размещения объектов капитального строительства местного значения;</w:t>
      </w:r>
    </w:p>
    <w:p w14:paraId="57A64D9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г) границ зон с особыми условиями использования территории;</w:t>
      </w:r>
    </w:p>
    <w:p w14:paraId="21FA94A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д) других границ;</w:t>
      </w:r>
    </w:p>
    <w:p w14:paraId="2524F1C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3) 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w:t>
      </w:r>
      <w:r w:rsidRPr="00570119">
        <w:rPr>
          <w:rFonts w:ascii="Arial" w:eastAsia="Times New Roman" w:hAnsi="Arial" w:cs="Arial"/>
          <w:color w:val="333333"/>
          <w:sz w:val="19"/>
          <w:szCs w:val="19"/>
          <w:lang w:eastAsia="ru-RU"/>
        </w:rPr>
        <w:lastRenderedPageBreak/>
        <w:t>отношении земельных участков, сформированных как объекты недвижимости в соответствии с настоящими Правилами.</w:t>
      </w:r>
    </w:p>
    <w:p w14:paraId="155D355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Заказ на подготовку градостроительного плана земельного участка не требуется. Градостроительный план земельного участка готовится уполномоченным в области архитектуры и градостроительства органом местного самоуправления и утверждается главой муниципального образования.</w:t>
      </w:r>
    </w:p>
    <w:p w14:paraId="33D42BB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В случае, если застройщик обращается в уполномоченный в области архитектуры и градостроительства орган местного самоуправления с заявлением о выдаче ему градостроительного плана земельного участка, уполномоченный в области архитектуры и градостроительства орган местного самоуправления осуществляет подготовку градостроительного плана земельного участка и обеспечивает его утверждение.</w:t>
      </w:r>
    </w:p>
    <w:p w14:paraId="6D9DCE8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Форма градостроительного плана земельного участка устанавливается федеральным органом исполнительной власти, уполномоченным на это Правительством РФ.</w:t>
      </w:r>
    </w:p>
    <w:p w14:paraId="5A0973C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Органы государственной власти Российской Федерации, органы государственной власти субъекта РФ, органы местного самоуправления муниципального образования, физические и юридические лица вправе оспорить в судебном порядке документацию по планировке территории.</w:t>
      </w:r>
    </w:p>
    <w:p w14:paraId="37AB65A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Посредством документации по планировке территории определяются:</w:t>
      </w:r>
    </w:p>
    <w:p w14:paraId="4567484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264D984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красные линии;</w:t>
      </w:r>
    </w:p>
    <w:p w14:paraId="09D6A6C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линии регулирования застройки, если они не определены градостроительными регламентами в составе настоящих Правил;</w:t>
      </w:r>
    </w:p>
    <w:p w14:paraId="0AC88D0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границы земельных участков линейных объектов, а также границы зон действия ограничений вдоль линейных объектов;</w:t>
      </w:r>
    </w:p>
    <w:p w14:paraId="4AD7785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границы зон действия ограничений вокруг охраняемых объектов, а также вокруг объектов, являющихся источниками загрязнения окружающей среды;</w:t>
      </w:r>
    </w:p>
    <w:p w14:paraId="472FCAC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14:paraId="0F82870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границы земельных участков, которые планируется предоставить физическим или юридическим лицам;</w:t>
      </w:r>
    </w:p>
    <w:p w14:paraId="1D83493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границы земельных участков на территориях существующей застройки, не разделенных на земельные участки;</w:t>
      </w:r>
    </w:p>
    <w:p w14:paraId="509BF6B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и другие.</w:t>
      </w:r>
    </w:p>
    <w:p w14:paraId="0A5434AE"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57" w:name="_Toc339633949"/>
      <w:bookmarkStart w:id="58" w:name="_Toc336585463"/>
      <w:bookmarkStart w:id="59" w:name="_Toc335899670"/>
      <w:bookmarkEnd w:id="57"/>
      <w:bookmarkEnd w:id="58"/>
      <w:r w:rsidRPr="00570119">
        <w:rPr>
          <w:rFonts w:ascii="Arial" w:eastAsia="Times New Roman" w:hAnsi="Arial" w:cs="Arial"/>
          <w:b/>
          <w:bCs/>
          <w:i/>
          <w:iCs/>
          <w:color w:val="333333"/>
          <w:sz w:val="23"/>
          <w:szCs w:val="23"/>
          <w:lang w:eastAsia="ru-RU"/>
        </w:rPr>
        <w:t>Статья 12. </w:t>
      </w:r>
      <w:bookmarkEnd w:id="59"/>
      <w:r w:rsidRPr="00570119">
        <w:rPr>
          <w:rFonts w:ascii="Arial" w:eastAsia="Times New Roman" w:hAnsi="Arial" w:cs="Arial"/>
          <w:b/>
          <w:bCs/>
          <w:i/>
          <w:iCs/>
          <w:color w:val="333333"/>
          <w:sz w:val="23"/>
          <w:szCs w:val="23"/>
          <w:lang w:eastAsia="ru-RU"/>
        </w:rPr>
        <w:t>Порядок подготовки документации по планировке территории</w:t>
      </w:r>
    </w:p>
    <w:p w14:paraId="5B75B02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bookmarkStart w:id="60" w:name="_Toc279664169"/>
      <w:r w:rsidRPr="00570119">
        <w:rPr>
          <w:rFonts w:ascii="Arial" w:eastAsia="Times New Roman" w:hAnsi="Arial" w:cs="Arial"/>
          <w:color w:val="333333"/>
          <w:sz w:val="19"/>
          <w:szCs w:val="19"/>
          <w:lang w:eastAsia="ru-RU"/>
        </w:rPr>
        <w:t>1. Планировка территории в части подготовки, выделения земельных участков осуществляется посредством разработки </w:t>
      </w:r>
      <w:bookmarkEnd w:id="60"/>
      <w:r w:rsidRPr="00570119">
        <w:rPr>
          <w:rFonts w:ascii="Arial" w:eastAsia="Times New Roman" w:hAnsi="Arial" w:cs="Arial"/>
          <w:color w:val="333333"/>
          <w:sz w:val="19"/>
          <w:szCs w:val="19"/>
          <w:lang w:eastAsia="ru-RU"/>
        </w:rPr>
        <w:t>документации по планировке территории:</w:t>
      </w:r>
    </w:p>
    <w:p w14:paraId="4CF3CA2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проектов планировки без проектов межевания в их составе,</w:t>
      </w:r>
    </w:p>
    <w:p w14:paraId="3F9FB31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проектов планировки с проектами межевания в их составе;</w:t>
      </w:r>
    </w:p>
    <w:p w14:paraId="6CA5EFD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14:paraId="34EEE25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градостроительных планов земельных участков как самостоятельных документов (вне состава проектов межевания).</w:t>
      </w:r>
    </w:p>
    <w:p w14:paraId="4B6D4E1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Документация по планировке территории разрабатывается по инициативе органов местного самоуправления, физических и юридических лиц.</w:t>
      </w:r>
    </w:p>
    <w:p w14:paraId="3B5A7EB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Основанием для разработки документации по планировке является решение о подготовке данной документации, принимаемое Администрацией муниципального образования;</w:t>
      </w:r>
    </w:p>
    <w:p w14:paraId="19BBCD3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Заказчиком документации по планировке территории является Администрация муниципального образования (уполномоченный в области архитектуры и градостроительства орган местного самоуправления).</w:t>
      </w:r>
    </w:p>
    <w:p w14:paraId="54BD245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Решение о подготовке документации по планировке территории муниципального образования принимается главой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14:paraId="77287B5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14:paraId="670FBE7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Подготовка документации по планировке территории обеспечивается Администрацией муниципального образования и осуществляется в соответствии с Градостроительным кодексом Российской Федерации, региональными и местными нормативами градостроительного проектирования, а также иным федеральным и региональным законодательством, настоящими Правилами, муниципальными правовыми актами органов местного самоуправления.</w:t>
      </w:r>
    </w:p>
    <w:p w14:paraId="620AFF1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14:paraId="5AE9457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14:paraId="4219ADF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14:paraId="6E345D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11. Уполномоченный в области архитектуры и градостроительства орган местного самоуправления осуществляет проверку разработанной документации по планировке на соответствие требованиям, установленным частью 7 настоящей статьи. Проверка осуществляется в течение 10 дней с момента получения уполномоченным в области архитектуры и градостроительства органом местного самоуправления разработанной документации по планировке. По результатам проверки уполномоченный в области архитектуры и градостроительства орган местного самоуправления выявляет необходимость проведения публичных слушаний по документации по планировке и передает ее главе муниципального образования или принимает решение об отклонении данной документации и о направлении ее на доработку. В данном решении указываются обоснованные причины отклонения, а также сроки доработки документации.</w:t>
      </w:r>
    </w:p>
    <w:p w14:paraId="69EB90F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12. Глава муниципального образования принимает решение о проведении публичных слушаний. Публичные слушания проводятся Комиссией по землепользованию и застройке. Уполномоченный в области архитектуры и градостроительства орган местного самоуправления направляет главе подготовленную документацию по планировке, протокол публичных слушаний и заключение о </w:t>
      </w:r>
      <w:r w:rsidRPr="00570119">
        <w:rPr>
          <w:rFonts w:ascii="Arial" w:eastAsia="Times New Roman" w:hAnsi="Arial" w:cs="Arial"/>
          <w:color w:val="333333"/>
          <w:sz w:val="19"/>
          <w:szCs w:val="19"/>
          <w:lang w:eastAsia="ru-RU"/>
        </w:rPr>
        <w:lastRenderedPageBreak/>
        <w:t>результатах публичных слушаний не позднее, чем через пятнадцать дней со дня проведения публичных слушаний.</w:t>
      </w:r>
    </w:p>
    <w:p w14:paraId="0D25064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13. Глава, с учетом протокола и заключения о результатах публичных слушаний, принимает решение об утверждении документации по планировке или об ее отклонении и о направлении в уполномоченный в области архитектуры и градостроительства орган местного самоуправления 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14:paraId="606FCF7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(при наличии официального сайта) в сети «Интернет», на информационных стендах, установленных в общедоступных местах.</w:t>
      </w:r>
    </w:p>
    <w:p w14:paraId="3C775FCD"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61" w:name="_Toc339633950"/>
      <w:bookmarkStart w:id="62" w:name="_Toc336585464"/>
      <w:bookmarkStart w:id="63" w:name="_Toc335899671"/>
      <w:bookmarkEnd w:id="61"/>
      <w:bookmarkEnd w:id="62"/>
      <w:r w:rsidRPr="00570119">
        <w:rPr>
          <w:rFonts w:ascii="Arial" w:eastAsia="Times New Roman" w:hAnsi="Arial" w:cs="Arial"/>
          <w:b/>
          <w:bCs/>
          <w:color w:val="333333"/>
          <w:sz w:val="23"/>
          <w:szCs w:val="23"/>
          <w:u w:val="single"/>
          <w:lang w:eastAsia="ru-RU"/>
        </w:rPr>
        <w:t>Глава 5. </w:t>
      </w:r>
      <w:bookmarkEnd w:id="63"/>
      <w:r w:rsidRPr="00570119">
        <w:rPr>
          <w:rFonts w:ascii="Arial" w:eastAsia="Times New Roman" w:hAnsi="Arial" w:cs="Arial"/>
          <w:b/>
          <w:bCs/>
          <w:color w:val="333333"/>
          <w:sz w:val="23"/>
          <w:szCs w:val="23"/>
          <w:lang w:eastAsia="ru-RU"/>
        </w:rPr>
        <w:t>Положения о порядке предоставления земельных участков на территории города Вытегра</w:t>
      </w:r>
    </w:p>
    <w:p w14:paraId="4AA30534"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64" w:name="_Toc339633951"/>
      <w:bookmarkStart w:id="65" w:name="_Toc336585465"/>
      <w:bookmarkStart w:id="66" w:name="_Toc335899672"/>
      <w:bookmarkEnd w:id="64"/>
      <w:bookmarkEnd w:id="65"/>
      <w:r w:rsidRPr="00570119">
        <w:rPr>
          <w:rFonts w:ascii="Arial" w:eastAsia="Times New Roman" w:hAnsi="Arial" w:cs="Arial"/>
          <w:b/>
          <w:bCs/>
          <w:i/>
          <w:iCs/>
          <w:color w:val="333333"/>
          <w:sz w:val="23"/>
          <w:szCs w:val="23"/>
          <w:lang w:eastAsia="ru-RU"/>
        </w:rPr>
        <w:t>Статья 13. Предоставление земельных участков, находящихся в муниципальной собственности</w:t>
      </w:r>
      <w:bookmarkEnd w:id="66"/>
    </w:p>
    <w:p w14:paraId="6B0B6B8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Органы местного самоуправления осуществляют распоряжение земельными участками, находящимися в муниципальной собственности в соответствии с действующим законодательством.</w:t>
      </w:r>
    </w:p>
    <w:p w14:paraId="30296A3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Земельные участки, находящиеся в муниципальной собственности, предоставляются для строительства объектов капитального строительства и целей не связанных со строительством.</w:t>
      </w:r>
    </w:p>
    <w:p w14:paraId="3FDBCAB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w:t>
      </w:r>
    </w:p>
    <w:p w14:paraId="6DFCC46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Порядок предоставления земельных участков для строительства регулируется земельным законодательством и настоящими Правилами.</w:t>
      </w:r>
    </w:p>
    <w:p w14:paraId="150812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Предоставление земельных участков для целей, не связанных со строительством, а также земельных участков в границах территорий общего пользования осуществляется в соответствии с муниципальным правовым актом Совета города Вытегра, устанавливающим процедуры и критерии предоставления таких земельных участков, в том числе порядок рассмотрения заявок и принятия решения.</w:t>
      </w:r>
    </w:p>
    <w:p w14:paraId="71CC5C54"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67" w:name="_Toc339633952"/>
      <w:bookmarkStart w:id="68" w:name="_Toc336585466"/>
      <w:bookmarkStart w:id="69" w:name="_Toc335899673"/>
      <w:bookmarkEnd w:id="67"/>
      <w:bookmarkEnd w:id="68"/>
      <w:r w:rsidRPr="00570119">
        <w:rPr>
          <w:rFonts w:ascii="Arial" w:eastAsia="Times New Roman" w:hAnsi="Arial" w:cs="Arial"/>
          <w:b/>
          <w:bCs/>
          <w:i/>
          <w:iCs/>
          <w:color w:val="333333"/>
          <w:sz w:val="23"/>
          <w:szCs w:val="23"/>
          <w:lang w:eastAsia="ru-RU"/>
        </w:rPr>
        <w:t>Статья 14. Общий порядок предоставления земельных участков для строительства объектов капитального строительства</w:t>
      </w:r>
      <w:bookmarkEnd w:id="69"/>
    </w:p>
    <w:p w14:paraId="47FEF11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города Вытегра, настоящими Правилами, документацией по планировке территории муниципального образования.</w:t>
      </w:r>
    </w:p>
    <w:p w14:paraId="1A749CE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Торги могут проводиться по инициативе Администрации муниципального образования либо на основании поданных заявлений граждан и юридических лиц о предоставлении земельных участков для строительства.</w:t>
      </w:r>
    </w:p>
    <w:p w14:paraId="06B4530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Предоставление земельного участка для строительства объектов капитального строительства включает в себя следующие стадии:</w:t>
      </w:r>
    </w:p>
    <w:p w14:paraId="4EE2698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формирование земельного участка;</w:t>
      </w:r>
    </w:p>
    <w:p w14:paraId="5EF7DB3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государственный кадастровый учет земельного участка;</w:t>
      </w:r>
    </w:p>
    <w:p w14:paraId="65A12E5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14:paraId="737B67E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организация и проведение торгов;</w:t>
      </w:r>
    </w:p>
    <w:p w14:paraId="604E719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подведение и оформление результатов торгов;</w:t>
      </w:r>
    </w:p>
    <w:p w14:paraId="3C67C7B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заключение договора купли-продажи или договора аренды земельного участка;</w:t>
      </w:r>
    </w:p>
    <w:p w14:paraId="746614A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государственная регистрация права собственности или аренды на земельный участок.</w:t>
      </w:r>
    </w:p>
    <w:p w14:paraId="0B33C5C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Предоставление земельных участков для строительства объектов капитального строительства на территории муниципального образования осуществляется с проведением работ по формированию земельных участков.</w:t>
      </w:r>
    </w:p>
    <w:p w14:paraId="5C364AA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Земельный участок считается сформированным, если:</w:t>
      </w:r>
    </w:p>
    <w:p w14:paraId="29DB358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проведена градостроительная подготовка земельного участка, результатом который является градостроительный план земельного участка;</w:t>
      </w:r>
    </w:p>
    <w:p w14:paraId="59A1206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проведены землеустроительные работы по межеванию земельного участка и установлены его границы на местности;</w:t>
      </w:r>
    </w:p>
    <w:p w14:paraId="15642D1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проведены работы по постановке земельного участка на государственный кадастровый учет с выдачей кадастрового паспорта земельного участка.</w:t>
      </w:r>
    </w:p>
    <w:p w14:paraId="3F237F6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Организацию и проведение торгов по продаже земельного участка или права на заключение договора аренды земельного участка осуществляет уполномоченный орган либо специализированная организация.</w:t>
      </w:r>
    </w:p>
    <w:p w14:paraId="4FDAC83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14:paraId="1740ACB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Протокол о результатах торгов является основанием для:</w:t>
      </w:r>
    </w:p>
    <w:p w14:paraId="272FD40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14:paraId="70E61D0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заключения договора аренды земельного участка и государственной регистрации данного договора при передаче земельного участка в аренду.</w:t>
      </w:r>
    </w:p>
    <w:p w14:paraId="46F4ABD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14:paraId="33718C0F"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70" w:name="_Toc339633953"/>
      <w:bookmarkStart w:id="71" w:name="_Toc336585467"/>
      <w:bookmarkStart w:id="72" w:name="_Toc335899674"/>
      <w:bookmarkEnd w:id="70"/>
      <w:bookmarkEnd w:id="71"/>
      <w:r w:rsidRPr="00570119">
        <w:rPr>
          <w:rFonts w:ascii="Arial" w:eastAsia="Times New Roman" w:hAnsi="Arial" w:cs="Arial"/>
          <w:b/>
          <w:bCs/>
          <w:color w:val="333333"/>
          <w:sz w:val="23"/>
          <w:szCs w:val="23"/>
          <w:u w:val="single"/>
          <w:lang w:eastAsia="ru-RU"/>
        </w:rPr>
        <w:t>Глава 6. </w:t>
      </w:r>
      <w:bookmarkEnd w:id="72"/>
      <w:r w:rsidRPr="00570119">
        <w:rPr>
          <w:rFonts w:ascii="Arial" w:eastAsia="Times New Roman" w:hAnsi="Arial" w:cs="Arial"/>
          <w:b/>
          <w:bCs/>
          <w:color w:val="333333"/>
          <w:sz w:val="23"/>
          <w:szCs w:val="23"/>
          <w:lang w:eastAsia="ru-RU"/>
        </w:rPr>
        <w:t>Положения о градостроительном регулировании на территории города Вытегра</w:t>
      </w:r>
    </w:p>
    <w:p w14:paraId="2616E854"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73" w:name="_Toc339633954"/>
      <w:bookmarkStart w:id="74" w:name="_Toc336585468"/>
      <w:bookmarkStart w:id="75" w:name="_Toc335899675"/>
      <w:bookmarkEnd w:id="73"/>
      <w:bookmarkEnd w:id="74"/>
      <w:r w:rsidRPr="00570119">
        <w:rPr>
          <w:rFonts w:ascii="Arial" w:eastAsia="Times New Roman" w:hAnsi="Arial" w:cs="Arial"/>
          <w:b/>
          <w:bCs/>
          <w:i/>
          <w:iCs/>
          <w:color w:val="333333"/>
          <w:sz w:val="23"/>
          <w:szCs w:val="23"/>
          <w:lang w:eastAsia="ru-RU"/>
        </w:rPr>
        <w:t>Статья 15. Землепользование и застройка на территориях жилых зон</w:t>
      </w:r>
      <w:bookmarkEnd w:id="75"/>
    </w:p>
    <w:p w14:paraId="57DB9FE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Жилые зоны предназначены для застройки жилыми домами малой, средней этажности, индивидуальными жилыми домами.</w:t>
      </w:r>
    </w:p>
    <w:p w14:paraId="1F9336E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 жилых зонах могут допускаться следующие вспомогательные виды разрешенного использования: размещение отдельно стоящих, встроенных или пристроенных объектов социально-бытового, торгового, административно-делового, культового назначения, объектов здравоохранения,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14:paraId="6DADA2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3. Строительство, реконструкция на территориях жилых зон могут быть осуществлены только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w:t>
      </w:r>
    </w:p>
    <w:p w14:paraId="3951CB4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w:t>
      </w:r>
    </w:p>
    <w:p w14:paraId="11F02BD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14:paraId="45CF017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14:paraId="31791A9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 в соответствии с местными нормативами градостроительного проектирования.</w:t>
      </w:r>
    </w:p>
    <w:p w14:paraId="0DFCCD5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14:paraId="365E8A4D"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76" w:name="_Toc339633955"/>
      <w:bookmarkStart w:id="77" w:name="_Toc336585469"/>
      <w:bookmarkStart w:id="78" w:name="_Toc335899676"/>
      <w:bookmarkEnd w:id="76"/>
      <w:bookmarkEnd w:id="77"/>
      <w:r w:rsidRPr="00570119">
        <w:rPr>
          <w:rFonts w:ascii="Arial" w:eastAsia="Times New Roman" w:hAnsi="Arial" w:cs="Arial"/>
          <w:b/>
          <w:bCs/>
          <w:i/>
          <w:iCs/>
          <w:color w:val="333333"/>
          <w:sz w:val="23"/>
          <w:szCs w:val="23"/>
          <w:lang w:eastAsia="ru-RU"/>
        </w:rPr>
        <w:t>Статья 16. Землепользование и застройка на территориях общественно-деловых зон</w:t>
      </w:r>
      <w:bookmarkEnd w:id="78"/>
    </w:p>
    <w:p w14:paraId="63EC83F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Общественно – деловые зоны предназначены для размещения объектов здравоохранения, культуры, торговли, общественного питания, социально-бытового назначения,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038E717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14:paraId="0AA3D5EC"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79" w:name="_Toc339633956"/>
      <w:bookmarkStart w:id="80" w:name="_Toc336585470"/>
      <w:bookmarkStart w:id="81" w:name="_Toc335899677"/>
      <w:bookmarkEnd w:id="79"/>
      <w:bookmarkEnd w:id="80"/>
      <w:r w:rsidRPr="00570119">
        <w:rPr>
          <w:rFonts w:ascii="Arial" w:eastAsia="Times New Roman" w:hAnsi="Arial" w:cs="Arial"/>
          <w:b/>
          <w:bCs/>
          <w:i/>
          <w:iCs/>
          <w:color w:val="333333"/>
          <w:sz w:val="23"/>
          <w:szCs w:val="23"/>
          <w:lang w:eastAsia="ru-RU"/>
        </w:rPr>
        <w:t>Статья 17. Землепользование и застройка на территориях производственных зон</w:t>
      </w:r>
      <w:bookmarkEnd w:id="81"/>
    </w:p>
    <w:p w14:paraId="4A52839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14:paraId="5A8F354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14:paraId="42FC0DE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Строительство промышленных предприятий, имеющих вредные выбросы, может быть разрешено только на территориях производственных зон.</w:t>
      </w:r>
    </w:p>
    <w:p w14:paraId="5AAE55B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w:t>
      </w:r>
    </w:p>
    <w:p w14:paraId="6D1A7463"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82" w:name="_Toc339633957"/>
      <w:bookmarkStart w:id="83" w:name="_Toc336585471"/>
      <w:bookmarkStart w:id="84" w:name="_Toc335899678"/>
      <w:bookmarkEnd w:id="82"/>
      <w:bookmarkEnd w:id="83"/>
      <w:r w:rsidRPr="00570119">
        <w:rPr>
          <w:rFonts w:ascii="Arial" w:eastAsia="Times New Roman" w:hAnsi="Arial" w:cs="Arial"/>
          <w:b/>
          <w:bCs/>
          <w:i/>
          <w:iCs/>
          <w:color w:val="333333"/>
          <w:sz w:val="23"/>
          <w:szCs w:val="23"/>
          <w:lang w:eastAsia="ru-RU"/>
        </w:rPr>
        <w:t>Статья 18. Землепользование и застройка на территориях зон инженерной инфраструктуры</w:t>
      </w:r>
      <w:bookmarkEnd w:id="84"/>
    </w:p>
    <w:p w14:paraId="2AEFFB4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14:paraId="5388338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Вся территория зоны инженерной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w:t>
      </w:r>
    </w:p>
    <w:p w14:paraId="2B2CABB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Проектирование и строительство инженерных коммуникаций осуществляется в соответствии с генеральным планом муниципального образования, схемой территориального планирования муниципального района, схемой территориального планирования субъекта федерации, схемами территориального планирования Российской Федерации, строительными нормами и правилами, техническими регламентами.</w:t>
      </w:r>
    </w:p>
    <w:p w14:paraId="6BC53D4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14:paraId="08CC17B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Владельцы коммуникаций обязаны иметь достоверную и полную документацию по принадлежащим им сетям и сооружениям и в установленные сроки передавать в орган местного самоуправления документы об изменениях, связанных с их строительством и эксплуатацией (исполнительная съемка).</w:t>
      </w:r>
    </w:p>
    <w:p w14:paraId="18B7BD2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Производство земляных работ, связанных с прокладкой инженерных сетей на территории муниципального образования, выполняется в соответствии с утвержденной проектной документацией и разрешением на строительство.</w:t>
      </w:r>
    </w:p>
    <w:p w14:paraId="5BE02E93"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85" w:name="_Toc339633958"/>
      <w:bookmarkStart w:id="86" w:name="_Toc336585472"/>
      <w:bookmarkStart w:id="87" w:name="_Toc335899679"/>
      <w:bookmarkEnd w:id="85"/>
      <w:bookmarkEnd w:id="86"/>
      <w:r w:rsidRPr="00570119">
        <w:rPr>
          <w:rFonts w:ascii="Arial" w:eastAsia="Times New Roman" w:hAnsi="Arial" w:cs="Arial"/>
          <w:b/>
          <w:bCs/>
          <w:i/>
          <w:iCs/>
          <w:color w:val="333333"/>
          <w:sz w:val="23"/>
          <w:szCs w:val="23"/>
          <w:lang w:eastAsia="ru-RU"/>
        </w:rPr>
        <w:t>Статья 19. Землепользование и застройка на территориях зон транспортной инфраструктуры</w:t>
      </w:r>
      <w:bookmarkEnd w:id="87"/>
    </w:p>
    <w:p w14:paraId="42679A1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Вся территория зоны транспортной инфраструктуры должна использоваться в соответствии с разрешенными видами использования земельных участков и объектов капитального строительства, установленными градостроительными регламентами. Размещение на территории зоны транспортной инфраструктуры объектов жилого и учебно-образовательного назначения не допускается.</w:t>
      </w:r>
    </w:p>
    <w:p w14:paraId="1B8F324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Проектирование и строительство объектов транспортной инфраструктуры осуществляется в соответствии с генеральным планом муниципального образования, схемой территориального планирования муниципального района, схемой территориального планирования субъекта федерации, схемами территориального планирования Российской Федерации, строительными нормами и правилами, техническими регламентами.</w:t>
      </w:r>
    </w:p>
    <w:p w14:paraId="5F88CA66"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88" w:name="_Toc339633959"/>
      <w:bookmarkStart w:id="89" w:name="_Toc336585473"/>
      <w:bookmarkStart w:id="90" w:name="_Toc335899680"/>
      <w:bookmarkEnd w:id="88"/>
      <w:bookmarkEnd w:id="89"/>
      <w:r w:rsidRPr="00570119">
        <w:rPr>
          <w:rFonts w:ascii="Arial" w:eastAsia="Times New Roman" w:hAnsi="Arial" w:cs="Arial"/>
          <w:b/>
          <w:bCs/>
          <w:i/>
          <w:iCs/>
          <w:color w:val="333333"/>
          <w:sz w:val="23"/>
          <w:szCs w:val="23"/>
          <w:lang w:eastAsia="ru-RU"/>
        </w:rPr>
        <w:t>Статья 20. Землепользование и застройка на территориях рекреационных зон</w:t>
      </w:r>
      <w:bookmarkEnd w:id="90"/>
    </w:p>
    <w:p w14:paraId="1DC9878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 состав зон рекреационного назначения включаются зоны в границах территорий, занятых парками, озерами, водохранилищами, а также в границах иных территорий, используемых и предназначенных для отдыха, туризма, занятий физической культурой и спортом.</w:t>
      </w:r>
    </w:p>
    <w:p w14:paraId="5760B25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14:paraId="33A66FD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Земельные участки в пределах указанных зон у собственников, владельцев, пользователей и арендаторов не изымаются и используются ими с соблюдением установленного для этих земельных участков особого правового режима.</w:t>
      </w:r>
    </w:p>
    <w:p w14:paraId="131DB32C"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91" w:name="_Toc339633960"/>
      <w:bookmarkStart w:id="92" w:name="_Toc336585474"/>
      <w:bookmarkStart w:id="93" w:name="_Toc335899681"/>
      <w:bookmarkEnd w:id="91"/>
      <w:bookmarkEnd w:id="92"/>
      <w:r w:rsidRPr="00570119">
        <w:rPr>
          <w:rFonts w:ascii="Arial" w:eastAsia="Times New Roman" w:hAnsi="Arial" w:cs="Arial"/>
          <w:b/>
          <w:bCs/>
          <w:i/>
          <w:iCs/>
          <w:color w:val="333333"/>
          <w:sz w:val="23"/>
          <w:szCs w:val="23"/>
          <w:lang w:eastAsia="ru-RU"/>
        </w:rPr>
        <w:t>Статья 21. Землепользование и застройка на территориях зон сельскохозяйственного использования</w:t>
      </w:r>
      <w:bookmarkEnd w:id="93"/>
    </w:p>
    <w:p w14:paraId="756F629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14:paraId="4D254EB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14:paraId="2B4A581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Земельные участки, расположенные на территориях зон сельскохозяйственного использования, могут быть предоставлены гражданам и юридическим лицам в аренду для целей, строительства и целей не связанных со строительством.</w:t>
      </w:r>
    </w:p>
    <w:p w14:paraId="5E22435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14:paraId="637F6542"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94" w:name="_Toc339633961"/>
      <w:bookmarkStart w:id="95" w:name="_Toc336585475"/>
      <w:bookmarkStart w:id="96" w:name="_Toc335899682"/>
      <w:bookmarkEnd w:id="94"/>
      <w:bookmarkEnd w:id="95"/>
      <w:r w:rsidRPr="00570119">
        <w:rPr>
          <w:rFonts w:ascii="Arial" w:eastAsia="Times New Roman" w:hAnsi="Arial" w:cs="Arial"/>
          <w:b/>
          <w:bCs/>
          <w:i/>
          <w:iCs/>
          <w:color w:val="333333"/>
          <w:sz w:val="23"/>
          <w:szCs w:val="23"/>
          <w:lang w:eastAsia="ru-RU"/>
        </w:rPr>
        <w:t>Статья 22. Землепользование и застройка на территориях зон специального назначения</w:t>
      </w:r>
      <w:bookmarkEnd w:id="96"/>
    </w:p>
    <w:p w14:paraId="295C755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Зоны специального назначения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14:paraId="5B0E2E5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Земельные участки, входящие в состав зон специального назначения, предоставляются лицам, осуществляющим соответствующую деятельность.</w:t>
      </w:r>
    </w:p>
    <w:p w14:paraId="4A14D8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1CC0EF53"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97" w:name="_Toc339633962"/>
      <w:bookmarkStart w:id="98" w:name="_Toc336585476"/>
      <w:bookmarkStart w:id="99" w:name="_Toc335899683"/>
      <w:bookmarkEnd w:id="97"/>
      <w:bookmarkEnd w:id="98"/>
      <w:r w:rsidRPr="00570119">
        <w:rPr>
          <w:rFonts w:ascii="Arial" w:eastAsia="Times New Roman" w:hAnsi="Arial" w:cs="Arial"/>
          <w:b/>
          <w:bCs/>
          <w:i/>
          <w:iCs/>
          <w:color w:val="333333"/>
          <w:sz w:val="23"/>
          <w:szCs w:val="23"/>
          <w:lang w:eastAsia="ru-RU"/>
        </w:rPr>
        <w:t>Статья 23. Состав и назначение территорий общего пользования</w:t>
      </w:r>
      <w:bookmarkEnd w:id="99"/>
    </w:p>
    <w:p w14:paraId="30AA0F6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071EC55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4285F81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14:paraId="288B87D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Земельные участки в границах территорий общего пользования предоставляются для целей размещения объектов, указанных в пунктах 2, 3 настоящей статьи, физическим или юридическим лицам в краткосрочную (до пяти лет) аренду в порядке, установленном нормативно правовыми актами.</w:t>
      </w:r>
    </w:p>
    <w:p w14:paraId="0BE7E6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Требования к установке и эксплуатации объектов, указанных в пунктах 2, 3 настоящей статьи, соответствуют требованиям, предъявляемым к установке и эксплуатации объектов, не являющихся объектами капитального строительства.</w:t>
      </w:r>
    </w:p>
    <w:p w14:paraId="5A7A0616"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00" w:name="_Toc336585477"/>
      <w:bookmarkStart w:id="101" w:name="_Toc335899684"/>
      <w:bookmarkStart w:id="102" w:name="_Toc339633963"/>
      <w:bookmarkEnd w:id="100"/>
      <w:bookmarkEnd w:id="101"/>
      <w:r w:rsidRPr="00570119">
        <w:rPr>
          <w:rFonts w:ascii="Arial" w:eastAsia="Times New Roman" w:hAnsi="Arial" w:cs="Arial"/>
          <w:b/>
          <w:bCs/>
          <w:i/>
          <w:iCs/>
          <w:color w:val="333333"/>
          <w:sz w:val="23"/>
          <w:szCs w:val="23"/>
          <w:lang w:eastAsia="ru-RU"/>
        </w:rPr>
        <w:lastRenderedPageBreak/>
        <w:t>Статья 24. Градостроительные ограничения землепользования и застройки в зонах с особыми условиями использования территории</w:t>
      </w:r>
      <w:bookmarkEnd w:id="102"/>
    </w:p>
    <w:p w14:paraId="1648611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Зонами с особыми условиями использования являются: охранные зоны, санитарно-защитные зоны, зоны охраны объектов культурного наследия (памятников истории и культуры), водоохранные зоны.</w:t>
      </w:r>
    </w:p>
    <w:p w14:paraId="71C1AD2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Землепользование и застройка в зонах с особыми условиями использования территории муниципального образования осуществляются:</w:t>
      </w:r>
    </w:p>
    <w:p w14:paraId="2E1CD6C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2367BAC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5D761AA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6E9136C"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103" w:name="_Toc339633964"/>
      <w:bookmarkStart w:id="104" w:name="_Toc336585478"/>
      <w:bookmarkStart w:id="105" w:name="_Toc335899685"/>
      <w:bookmarkEnd w:id="103"/>
      <w:bookmarkEnd w:id="104"/>
      <w:r w:rsidRPr="00570119">
        <w:rPr>
          <w:rFonts w:ascii="Arial" w:eastAsia="Times New Roman" w:hAnsi="Arial" w:cs="Arial"/>
          <w:b/>
          <w:bCs/>
          <w:color w:val="333333"/>
          <w:sz w:val="23"/>
          <w:szCs w:val="23"/>
          <w:u w:val="single"/>
          <w:lang w:eastAsia="ru-RU"/>
        </w:rPr>
        <w:t>Глава 7. </w:t>
      </w:r>
      <w:bookmarkEnd w:id="105"/>
      <w:r w:rsidRPr="00570119">
        <w:rPr>
          <w:rFonts w:ascii="Arial" w:eastAsia="Times New Roman" w:hAnsi="Arial" w:cs="Arial"/>
          <w:b/>
          <w:bCs/>
          <w:color w:val="333333"/>
          <w:sz w:val="23"/>
          <w:szCs w:val="23"/>
          <w:lang w:eastAsia="ru-RU"/>
        </w:rPr>
        <w:t>Положения о застройке земельных участков на территории города Вытегра</w:t>
      </w:r>
    </w:p>
    <w:p w14:paraId="069AC3C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06" w:name="_Toc339633965"/>
      <w:bookmarkStart w:id="107" w:name="_Toc336585479"/>
      <w:bookmarkStart w:id="108" w:name="_Toc335899686"/>
      <w:bookmarkEnd w:id="106"/>
      <w:bookmarkEnd w:id="107"/>
      <w:r w:rsidRPr="00570119">
        <w:rPr>
          <w:rFonts w:ascii="Arial" w:eastAsia="Times New Roman" w:hAnsi="Arial" w:cs="Arial"/>
          <w:b/>
          <w:bCs/>
          <w:i/>
          <w:iCs/>
          <w:color w:val="333333"/>
          <w:sz w:val="23"/>
          <w:szCs w:val="23"/>
          <w:lang w:eastAsia="ru-RU"/>
        </w:rPr>
        <w:t>Статья 25. Основные принципы организации застройки на территории </w:t>
      </w:r>
      <w:bookmarkEnd w:id="108"/>
      <w:r w:rsidRPr="00570119">
        <w:rPr>
          <w:rFonts w:ascii="Arial" w:eastAsia="Times New Roman" w:hAnsi="Arial" w:cs="Arial"/>
          <w:b/>
          <w:bCs/>
          <w:i/>
          <w:iCs/>
          <w:color w:val="333333"/>
          <w:sz w:val="23"/>
          <w:szCs w:val="23"/>
          <w:lang w:eastAsia="ru-RU"/>
        </w:rPr>
        <w:t>города Вытегра</w:t>
      </w:r>
    </w:p>
    <w:p w14:paraId="7A56070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Застройка на территории города должна осуществляться в соответствии со схемами территориального планирования Российской Федерации, схемой территориального планирования Вологодской области, схемой территориального планирования Вытегорского муниципального района, генеральным планом города Вытегра, региональными и местными нормативами градостроительного проектирования,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правилами благоустройства, действующими на территории Вытегорского района, а также действующими на территории муниципального образования муниципальными правовыми актами органов местного самоуправления города в области градостроительной деятельности.</w:t>
      </w:r>
    </w:p>
    <w:p w14:paraId="51579D6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293E9C4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Строительство объектов капитального строительства на территории муниципального образования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14:paraId="61FE7FD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выполнения обязательств обременения земельных участков.</w:t>
      </w:r>
    </w:p>
    <w:p w14:paraId="7B7C88A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14:paraId="7393EF3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14:paraId="0D4D352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65FCCBBE"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09" w:name="_Toc339633966"/>
      <w:bookmarkStart w:id="110" w:name="_Toc336585480"/>
      <w:bookmarkStart w:id="111" w:name="_Toc335899687"/>
      <w:bookmarkEnd w:id="109"/>
      <w:bookmarkEnd w:id="110"/>
      <w:r w:rsidRPr="00570119">
        <w:rPr>
          <w:rFonts w:ascii="Arial" w:eastAsia="Times New Roman" w:hAnsi="Arial" w:cs="Arial"/>
          <w:b/>
          <w:bCs/>
          <w:i/>
          <w:iCs/>
          <w:color w:val="333333"/>
          <w:sz w:val="23"/>
          <w:szCs w:val="23"/>
          <w:lang w:eastAsia="ru-RU"/>
        </w:rPr>
        <w:t>Статья 26. Право на осуществление строительства, реконструкции и капитального ремонта объектов капитального строительства</w:t>
      </w:r>
      <w:bookmarkEnd w:id="111"/>
    </w:p>
    <w:p w14:paraId="2E21292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14:paraId="493514BD"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12" w:name="_Toc339633967"/>
      <w:bookmarkStart w:id="113" w:name="_Toc336585481"/>
      <w:bookmarkStart w:id="114" w:name="_Toc335899688"/>
      <w:bookmarkEnd w:id="112"/>
      <w:bookmarkEnd w:id="113"/>
      <w:r w:rsidRPr="00570119">
        <w:rPr>
          <w:rFonts w:ascii="Arial" w:eastAsia="Times New Roman" w:hAnsi="Arial" w:cs="Arial"/>
          <w:b/>
          <w:bCs/>
          <w:i/>
          <w:iCs/>
          <w:color w:val="333333"/>
          <w:sz w:val="23"/>
          <w:szCs w:val="23"/>
          <w:lang w:eastAsia="ru-RU"/>
        </w:rPr>
        <w:t>Статья 27. Проектная документация объекта капитального строительства</w:t>
      </w:r>
      <w:bookmarkEnd w:id="114"/>
    </w:p>
    <w:p w14:paraId="1469606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14:paraId="29A3ABF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14:paraId="070972E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в соответствии с требованиями технических регламентов и техническими условиями.</w:t>
      </w:r>
    </w:p>
    <w:p w14:paraId="1089128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14:paraId="7597C6D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РФ.</w:t>
      </w:r>
    </w:p>
    <w:p w14:paraId="5AB4EA9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14:paraId="6999A39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14:paraId="46268D4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15" w:name="_Toc339633968"/>
      <w:bookmarkStart w:id="116" w:name="_Toc336585482"/>
      <w:bookmarkStart w:id="117" w:name="_Toc335899689"/>
      <w:bookmarkEnd w:id="115"/>
      <w:bookmarkEnd w:id="116"/>
      <w:r w:rsidRPr="00570119">
        <w:rPr>
          <w:rFonts w:ascii="Arial" w:eastAsia="Times New Roman" w:hAnsi="Arial" w:cs="Arial"/>
          <w:b/>
          <w:bCs/>
          <w:i/>
          <w:iCs/>
          <w:color w:val="333333"/>
          <w:sz w:val="23"/>
          <w:szCs w:val="23"/>
          <w:lang w:eastAsia="ru-RU"/>
        </w:rPr>
        <w:t>Статья 28. Государственная экспертиза и утверждение проектной документации</w:t>
      </w:r>
      <w:bookmarkEnd w:id="117"/>
    </w:p>
    <w:p w14:paraId="5007F04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Государственная экспертиза проектной документации объектов капитального строительства, а также результатов инженерных изысканий, проводится в соответствии со статьей 49 Градостроительного кодекса Российской Федерации.</w:t>
      </w:r>
    </w:p>
    <w:p w14:paraId="5B99D92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14:paraId="382D0663"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18" w:name="_Toc339633969"/>
      <w:bookmarkStart w:id="119" w:name="_Toc336585483"/>
      <w:bookmarkStart w:id="120" w:name="_Toc335899690"/>
      <w:bookmarkEnd w:id="118"/>
      <w:bookmarkEnd w:id="119"/>
      <w:r w:rsidRPr="00570119">
        <w:rPr>
          <w:rFonts w:ascii="Arial" w:eastAsia="Times New Roman" w:hAnsi="Arial" w:cs="Arial"/>
          <w:b/>
          <w:bCs/>
          <w:i/>
          <w:iCs/>
          <w:color w:val="333333"/>
          <w:sz w:val="23"/>
          <w:szCs w:val="23"/>
          <w:lang w:eastAsia="ru-RU"/>
        </w:rPr>
        <w:t>Статья 29. Разрешение на строительство</w:t>
      </w:r>
      <w:bookmarkEnd w:id="120"/>
    </w:p>
    <w:p w14:paraId="325ACD8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14:paraId="608C359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статьи 51 Градостроительного кодекса РФ и другими федеральными законами.</w:t>
      </w:r>
    </w:p>
    <w:p w14:paraId="7DF0075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Форма разрешения на строительство установлена Постановлением Правительства Российской Федерации от 24 ноября 2005 г. № 698.</w:t>
      </w:r>
    </w:p>
    <w:p w14:paraId="7C56849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Порядок выдачи разрешения на строительство определен статьей 51 Градостроительного кодекса РФ.</w:t>
      </w:r>
    </w:p>
    <w:p w14:paraId="1E2AB6E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разрешенного строительства, реконструкции в Комиссию по землепользованию и застройке.</w:t>
      </w:r>
    </w:p>
    <w:p w14:paraId="67B6BDF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Администрация города имеет право изменить условия выданного ранее разрешения на строительство в направлении приведения разрешения в соответствие с градостроительным регламентом.</w:t>
      </w:r>
    </w:p>
    <w:p w14:paraId="68A2799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21" w:name="_Toc339633970"/>
      <w:bookmarkStart w:id="122" w:name="_Toc336585484"/>
      <w:bookmarkStart w:id="123" w:name="_Toc335899691"/>
      <w:bookmarkEnd w:id="121"/>
      <w:bookmarkEnd w:id="122"/>
      <w:r w:rsidRPr="00570119">
        <w:rPr>
          <w:rFonts w:ascii="Arial" w:eastAsia="Times New Roman" w:hAnsi="Arial" w:cs="Arial"/>
          <w:b/>
          <w:bCs/>
          <w:i/>
          <w:iCs/>
          <w:color w:val="333333"/>
          <w:sz w:val="23"/>
          <w:szCs w:val="23"/>
          <w:lang w:eastAsia="ru-RU"/>
        </w:rPr>
        <w:t>Статья 30. Разрешение на ввод объекта в эксплуатацию</w:t>
      </w:r>
      <w:bookmarkEnd w:id="123"/>
    </w:p>
    <w:p w14:paraId="3C20171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3622706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Разрешение на ввод объекта в эксплуатацию выдает уполномоченный в области архитектуры и градостроительства орган местного самоуправления.</w:t>
      </w:r>
    </w:p>
    <w:p w14:paraId="623FB95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Форма разрешения на ввод объекта в эксплуатацию установлена Постановлением Правительства Российской Федерации от 24 ноября 2005 г. № 698.</w:t>
      </w:r>
    </w:p>
    <w:p w14:paraId="41B75F0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Порядок выдачи разрешения на ввод объекта в эксплуатацию определен статьей 55 Градостроительного кодекса РФ.</w:t>
      </w:r>
    </w:p>
    <w:p w14:paraId="32C68B5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24" w:name="_Toc339633971"/>
      <w:bookmarkStart w:id="125" w:name="_Toc336585485"/>
      <w:bookmarkStart w:id="126" w:name="_Toc335899692"/>
      <w:bookmarkEnd w:id="124"/>
      <w:bookmarkEnd w:id="125"/>
      <w:r w:rsidRPr="00570119">
        <w:rPr>
          <w:rFonts w:ascii="Arial" w:eastAsia="Times New Roman" w:hAnsi="Arial" w:cs="Arial"/>
          <w:b/>
          <w:bCs/>
          <w:i/>
          <w:iCs/>
          <w:color w:val="333333"/>
          <w:sz w:val="23"/>
          <w:szCs w:val="23"/>
          <w:lang w:eastAsia="ru-RU"/>
        </w:rPr>
        <w:t>Статья 31. Государственный строительный надзор</w:t>
      </w:r>
      <w:bookmarkEnd w:id="126"/>
    </w:p>
    <w:p w14:paraId="05DCF1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Постановлением Правительства Российской Федерации от 01.02.2006 № 54 «О государственном строительном надзоре в Российской Федерации» (с изменениями на 3 февраля 2012 года) и статьей 54 Градостроительного кодекса Российской Федерации.</w:t>
      </w:r>
    </w:p>
    <w:p w14:paraId="083469B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Государственный строительный надзор осуществляется:</w:t>
      </w:r>
    </w:p>
    <w:p w14:paraId="5DC74B3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а)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
    <w:p w14:paraId="419D8BB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б)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w:t>
      </w:r>
    </w:p>
    <w:p w14:paraId="5405ECA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Задачей государственного строительного надзора является предупреждение, выявление и пресечение допущенных застройщиком, заказчиком, а также лицом, осуществляющим строительство на основании договора с застройщиком или заказчиком (далее подрядчик), нарушений законодательства о градостроительной деятельности, в том числе технических регламентов, и проектной документации.</w:t>
      </w:r>
    </w:p>
    <w:p w14:paraId="0254C89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Государственный строительный надзор осуществляется федеральными органами исполнительной власти, уполномоченными на осуществление федерального государственного строительного надзора, и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w:t>
      </w:r>
    </w:p>
    <w:p w14:paraId="099F2CD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Предметом государственного строительного надзора является проверка:</w:t>
      </w:r>
    </w:p>
    <w:p w14:paraId="3A88A0A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иных нормативных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14:paraId="2688285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наличия разрешения на строительство;</w:t>
      </w:r>
    </w:p>
    <w:p w14:paraId="50812C1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выполнения требований частей 2 и 3 статьи 52 Градостроительного кодекса Российской Федерации.</w:t>
      </w:r>
    </w:p>
    <w:p w14:paraId="0685199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14:paraId="3B338847"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27" w:name="_Toc339633972"/>
      <w:bookmarkStart w:id="128" w:name="_Toc336585486"/>
      <w:bookmarkStart w:id="129" w:name="_Toc335899693"/>
      <w:bookmarkEnd w:id="127"/>
      <w:bookmarkEnd w:id="128"/>
      <w:r w:rsidRPr="00570119">
        <w:rPr>
          <w:rFonts w:ascii="Arial" w:eastAsia="Times New Roman" w:hAnsi="Arial" w:cs="Arial"/>
          <w:b/>
          <w:bCs/>
          <w:i/>
          <w:iCs/>
          <w:color w:val="333333"/>
          <w:sz w:val="23"/>
          <w:szCs w:val="23"/>
          <w:lang w:eastAsia="ru-RU"/>
        </w:rPr>
        <w:t>Статья 32. Общие требования к установке объектов, не являющихся объектами капитального строительства</w:t>
      </w:r>
      <w:bookmarkEnd w:id="129"/>
    </w:p>
    <w:p w14:paraId="42FFDE2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Настоящие требования распространяются на следующие объекты, не являющиеся объектами капитального строительства:</w:t>
      </w:r>
    </w:p>
    <w:p w14:paraId="6CF9D67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автостоянки (открытые и с навесами);</w:t>
      </w:r>
    </w:p>
    <w:p w14:paraId="47A5160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контейнерные автозаправочные станции;</w:t>
      </w:r>
    </w:p>
    <w:p w14:paraId="2349F39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гаражи-стоянки типа «ракушка», «мыльница», «улитка» и другие металлические тенты для хранения автомобилей;</w:t>
      </w:r>
    </w:p>
    <w:p w14:paraId="6711B4E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объекты торговли и услуг (киоски, палатки, павильоны, ларьки и др.);</w:t>
      </w:r>
    </w:p>
    <w:p w14:paraId="2D56CB3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остановочные павильоны, телефонные кабины;</w:t>
      </w:r>
    </w:p>
    <w:p w14:paraId="75BF55D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14:paraId="484C4CC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Условиями для размещения объектов, не являющихся объектами капитального строительства, на территории города являются:</w:t>
      </w:r>
    </w:p>
    <w:p w14:paraId="32295E8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наличие свободной территории;</w:t>
      </w:r>
    </w:p>
    <w:p w14:paraId="781B654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14:paraId="4E08927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14:paraId="39E85C1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14:paraId="22229FC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14:paraId="2559381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К объектам, не являющимся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14:paraId="6AC9A22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30" w:name="_Toc339633973"/>
      <w:bookmarkStart w:id="131" w:name="_Toc336585487"/>
      <w:bookmarkStart w:id="132" w:name="_Toc335899694"/>
      <w:bookmarkEnd w:id="130"/>
      <w:bookmarkEnd w:id="131"/>
      <w:r w:rsidRPr="00570119">
        <w:rPr>
          <w:rFonts w:ascii="Arial" w:eastAsia="Times New Roman" w:hAnsi="Arial" w:cs="Arial"/>
          <w:b/>
          <w:bCs/>
          <w:i/>
          <w:iCs/>
          <w:color w:val="333333"/>
          <w:sz w:val="23"/>
          <w:szCs w:val="23"/>
          <w:lang w:eastAsia="ru-RU"/>
        </w:rPr>
        <w:t>Статья 33. Эксплуатация объектов, не являющихся объектами капитального строительства</w:t>
      </w:r>
      <w:bookmarkEnd w:id="132"/>
    </w:p>
    <w:p w14:paraId="545F475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Прием установленного объекта, не являющегося объектом капитального строительства, в эксплуатацию осуществляет уполномоченный орган.</w:t>
      </w:r>
    </w:p>
    <w:p w14:paraId="6640372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Собственники (арендаторы) объектов, не являющихся объектами капитального строительства, обязаны производить уборку прилегающей территории в радиусе до 10 м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14:paraId="4890EAF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К гаражу должен быть выполнен проезд с покрытием, которое предохраняло бы окружающую территорию от распространения грязи в ненастную погоду.</w:t>
      </w:r>
    </w:p>
    <w:p w14:paraId="7A932C7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Владельцу гаража-стоянки запрещено производить мойку транспортного средства и ремонтные работы, связанные с применением горюче-смазочных материалов, около гаража.</w:t>
      </w:r>
    </w:p>
    <w:p w14:paraId="7B1CF10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Запрещается хранить в гаражах-стоянках горюче-смазочные материалы.</w:t>
      </w:r>
    </w:p>
    <w:p w14:paraId="2057445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Запрещены установка рекламы, реконструкция, окраска объектов, не являющихся объектами капитального строительства, нарушающая архитектурно-художественный облик и колористическое единство города.</w:t>
      </w:r>
    </w:p>
    <w:p w14:paraId="4EE5199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Эксплуатация объектов, не являющихся объектами капитального строительства, нарушающая положения настоящих Правил запрещается.</w:t>
      </w:r>
    </w:p>
    <w:p w14:paraId="46129B5A"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33" w:name="_Toc339633974"/>
      <w:bookmarkStart w:id="134" w:name="_Toc336585488"/>
      <w:bookmarkStart w:id="135" w:name="_Toc335899695"/>
      <w:bookmarkEnd w:id="133"/>
      <w:bookmarkEnd w:id="134"/>
      <w:r w:rsidRPr="00570119">
        <w:rPr>
          <w:rFonts w:ascii="Arial" w:eastAsia="Times New Roman" w:hAnsi="Arial" w:cs="Arial"/>
          <w:b/>
          <w:bCs/>
          <w:i/>
          <w:iCs/>
          <w:color w:val="333333"/>
          <w:sz w:val="23"/>
          <w:szCs w:val="23"/>
          <w:lang w:eastAsia="ru-RU"/>
        </w:rPr>
        <w:t>Статья 34. Самовольно построенные, размещенные объекты капитального строительства и объекты, не являющиеся объектами капитального строительства</w:t>
      </w:r>
      <w:bookmarkEnd w:id="135"/>
    </w:p>
    <w:p w14:paraId="52DEB71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1. 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законодательстве порядке, либо установленное (построенное) без получения на это необходимых разрешений или с нарушением федеральных, окружных и местных нормативных правовых актов.</w:t>
      </w:r>
    </w:p>
    <w:p w14:paraId="4521EC2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Установление факта самовольного строительства объекта капитального строительства или самовольной установки объекта, не являющегося объектом капитального строительства, проводится на основании поступивших обращений, жалоб физических и юридических лиц, а также на основании проверок организаций, осуществляющих соответствующий вид контроля.</w:t>
      </w:r>
    </w:p>
    <w:p w14:paraId="416E74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Факт самовольного строительства объекта капитального строительства или самовольной установки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Администрации муниципального образования.</w:t>
      </w:r>
    </w:p>
    <w:p w14:paraId="4585CEB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свои мотивы своего отказа от подписания. При отказе лица от подписания протокола в нем делается соответствующая запись.</w:t>
      </w:r>
    </w:p>
    <w:p w14:paraId="39586EE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14:paraId="10A2F8F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14:paraId="573526C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Ввод в эксплуатацию, либо отказ о вводе в эксплуатацию самовольной постройки – объекта, не являющегося объектом капитального строительства, рассматривается Администрацией муниципального образования либо уполномоченным органом.</w:t>
      </w:r>
    </w:p>
    <w:p w14:paraId="2D1D18A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Наложение штрафов и других взысканий не освобождает виновных лиц от устранения допущенных нарушений и возмещения причиненного вреда.</w:t>
      </w:r>
    </w:p>
    <w:p w14:paraId="5047844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14:paraId="62AA67D1"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136" w:name="_Toc339633975"/>
      <w:bookmarkStart w:id="137" w:name="_Toc336585489"/>
      <w:bookmarkStart w:id="138" w:name="_Toc335899696"/>
      <w:bookmarkEnd w:id="136"/>
      <w:bookmarkEnd w:id="137"/>
      <w:r w:rsidRPr="00570119">
        <w:rPr>
          <w:rFonts w:ascii="Arial" w:eastAsia="Times New Roman" w:hAnsi="Arial" w:cs="Arial"/>
          <w:b/>
          <w:bCs/>
          <w:color w:val="333333"/>
          <w:sz w:val="23"/>
          <w:szCs w:val="23"/>
          <w:u w:val="single"/>
          <w:lang w:eastAsia="ru-RU"/>
        </w:rPr>
        <w:t>Глава 8.</w:t>
      </w:r>
      <w:bookmarkEnd w:id="138"/>
      <w:r w:rsidRPr="00570119">
        <w:rPr>
          <w:rFonts w:ascii="Arial" w:eastAsia="Times New Roman" w:hAnsi="Arial" w:cs="Arial"/>
          <w:b/>
          <w:bCs/>
          <w:color w:val="333333"/>
          <w:sz w:val="23"/>
          <w:szCs w:val="23"/>
          <w:lang w:eastAsia="ru-RU"/>
        </w:rPr>
        <w:t> Порядок проведения публичных слушаний по вопросам землепользования и застройки</w:t>
      </w:r>
    </w:p>
    <w:p w14:paraId="3E5D9677"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39" w:name="_Toc339633976"/>
      <w:bookmarkStart w:id="140" w:name="_Toc336585490"/>
      <w:bookmarkStart w:id="141" w:name="_Toc335899697"/>
      <w:bookmarkEnd w:id="139"/>
      <w:bookmarkEnd w:id="140"/>
      <w:r w:rsidRPr="00570119">
        <w:rPr>
          <w:rFonts w:ascii="Arial" w:eastAsia="Times New Roman" w:hAnsi="Arial" w:cs="Arial"/>
          <w:b/>
          <w:bCs/>
          <w:i/>
          <w:iCs/>
          <w:color w:val="333333"/>
          <w:sz w:val="23"/>
          <w:szCs w:val="23"/>
          <w:lang w:eastAsia="ru-RU"/>
        </w:rPr>
        <w:t>Статья 35. Общие положения о публичных слушаниях</w:t>
      </w:r>
      <w:bookmarkEnd w:id="141"/>
    </w:p>
    <w:p w14:paraId="27622F6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7CC0F93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Публичные слушания проводятся в соответствии с Конституцией Российской Федерации, федеральным законодательством, законодательством Вологодской области и Уставом муниципального образования, другими нормативными правовыми актами, действующими на территории города Вытегра.</w:t>
      </w:r>
    </w:p>
    <w:p w14:paraId="12250C9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14:paraId="3261E33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муниципального образования (при наличии официального сайта) в сети "Интернет".</w:t>
      </w:r>
    </w:p>
    <w:p w14:paraId="70576CD4"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42" w:name="_Toc339633977"/>
      <w:bookmarkStart w:id="143" w:name="_Toc336585491"/>
      <w:bookmarkStart w:id="144" w:name="_Toc335899698"/>
      <w:bookmarkEnd w:id="142"/>
      <w:bookmarkEnd w:id="143"/>
      <w:r w:rsidRPr="00570119">
        <w:rPr>
          <w:rFonts w:ascii="Arial" w:eastAsia="Times New Roman" w:hAnsi="Arial" w:cs="Arial"/>
          <w:b/>
          <w:bCs/>
          <w:i/>
          <w:iCs/>
          <w:color w:val="333333"/>
          <w:sz w:val="23"/>
          <w:szCs w:val="23"/>
          <w:lang w:eastAsia="ru-RU"/>
        </w:rPr>
        <w:lastRenderedPageBreak/>
        <w:t>Статьи 36. Вопросы градостроительной деятельности выносимые на публичные слушания</w:t>
      </w:r>
      <w:bookmarkEnd w:id="144"/>
    </w:p>
    <w:p w14:paraId="64F700C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На публичные слушания по вопросам градостроительной деятельности выносятся:</w:t>
      </w:r>
    </w:p>
    <w:p w14:paraId="72E553D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внесение изменений в Правила землепользования и застройки;</w:t>
      </w:r>
    </w:p>
    <w:p w14:paraId="62CF3E5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предоставление разрешения на условно разрешенный вид использования земельного участка или объекта капитального строительства;</w:t>
      </w:r>
    </w:p>
    <w:p w14:paraId="43988A5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E01196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рассмотрение проектов планировки территории и проектов межевания территории, подготовленных в составе документации по планировке территории.</w:t>
      </w:r>
    </w:p>
    <w:p w14:paraId="1B387BC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Вопросами, выносимыми на обсуждение публичных слушаний, являются предложения, внесенные в Комиссию по землепользованию и застройке.</w:t>
      </w:r>
    </w:p>
    <w:p w14:paraId="60F168B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14:paraId="284A419E"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45" w:name="_Toc339633978"/>
      <w:bookmarkStart w:id="146" w:name="_Toc336585492"/>
      <w:bookmarkStart w:id="147" w:name="_Toc335899699"/>
      <w:bookmarkEnd w:id="145"/>
      <w:bookmarkEnd w:id="146"/>
      <w:r w:rsidRPr="00570119">
        <w:rPr>
          <w:rFonts w:ascii="Arial" w:eastAsia="Times New Roman" w:hAnsi="Arial" w:cs="Arial"/>
          <w:b/>
          <w:bCs/>
          <w:i/>
          <w:iCs/>
          <w:color w:val="333333"/>
          <w:sz w:val="23"/>
          <w:szCs w:val="23"/>
          <w:lang w:eastAsia="ru-RU"/>
        </w:rPr>
        <w:t>Статья 37.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47"/>
    </w:p>
    <w:p w14:paraId="43C412C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в Комиссию.</w:t>
      </w:r>
    </w:p>
    <w:p w14:paraId="541147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Вопрос о предоставлении разрешения на условно разрешенный вид использования или объекта капитального строительства подлежит обсуждению на публичных слушаниях.</w:t>
      </w:r>
    </w:p>
    <w:p w14:paraId="3602A93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F23998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14:paraId="33C66A8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14:paraId="5DF1684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один месяц.</w:t>
      </w:r>
    </w:p>
    <w:p w14:paraId="113A3E3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не позднее следующего дня после подготовки, главе муниципального образования.</w:t>
      </w:r>
    </w:p>
    <w:p w14:paraId="0271965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На основании указанных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14:paraId="5AA0DFE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9.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14:paraId="68BA23B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Расходы, связанные с организацией и проведением публичных слушаний по вопросу предоставления разрешения, несет заинтересованное лицо.</w:t>
      </w:r>
    </w:p>
    <w:p w14:paraId="47F8236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573FC8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48" w:name="_Toc339633979"/>
      <w:bookmarkStart w:id="149" w:name="_Toc336585493"/>
      <w:bookmarkStart w:id="150" w:name="_Toc335899700"/>
      <w:bookmarkStart w:id="151" w:name="_Toc154142027"/>
      <w:bookmarkStart w:id="152" w:name="_Toc130098620"/>
      <w:bookmarkEnd w:id="148"/>
      <w:bookmarkEnd w:id="149"/>
      <w:bookmarkEnd w:id="150"/>
      <w:bookmarkEnd w:id="151"/>
      <w:r w:rsidRPr="00570119">
        <w:rPr>
          <w:rFonts w:ascii="Arial" w:eastAsia="Times New Roman" w:hAnsi="Arial" w:cs="Arial"/>
          <w:b/>
          <w:bCs/>
          <w:i/>
          <w:iCs/>
          <w:color w:val="333333"/>
          <w:sz w:val="23"/>
          <w:szCs w:val="23"/>
          <w:lang w:eastAsia="ru-RU"/>
        </w:rPr>
        <w:t>Статья 38. Проведение публичных слушаний по вопросу предоставления разрешения </w:t>
      </w:r>
      <w:bookmarkEnd w:id="152"/>
      <w:r w:rsidRPr="00570119">
        <w:rPr>
          <w:rFonts w:ascii="Arial" w:eastAsia="Times New Roman" w:hAnsi="Arial" w:cs="Arial"/>
          <w:b/>
          <w:bCs/>
          <w:i/>
          <w:iCs/>
          <w:color w:val="333333"/>
          <w:sz w:val="23"/>
          <w:szCs w:val="23"/>
          <w:lang w:eastAsia="ru-RU"/>
        </w:rPr>
        <w:t>на отклонение от предельных параметров разрешенного строительства, реконструкции объектов капитального строительства</w:t>
      </w:r>
    </w:p>
    <w:p w14:paraId="1DAC223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14:paraId="6FA9308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48B8A79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F02AE1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Вопрос о предоставлении такого разрешения подлежит обсуждению на публичных слушаниях.</w:t>
      </w:r>
    </w:p>
    <w:p w14:paraId="54DC83F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14:paraId="2ABF60C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Глава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AF0F8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5987AA5F" w14:textId="77777777" w:rsidR="00570119" w:rsidRPr="00570119" w:rsidRDefault="00570119" w:rsidP="00570119">
      <w:pPr>
        <w:spacing w:before="100" w:beforeAutospacing="1" w:after="100" w:afterAutospacing="1" w:line="240" w:lineRule="auto"/>
        <w:outlineLvl w:val="2"/>
        <w:rPr>
          <w:rFonts w:ascii="Arial" w:eastAsia="Times New Roman" w:hAnsi="Arial" w:cs="Arial"/>
          <w:b/>
          <w:bCs/>
          <w:color w:val="333333"/>
          <w:sz w:val="23"/>
          <w:szCs w:val="23"/>
          <w:lang w:eastAsia="ru-RU"/>
        </w:rPr>
      </w:pPr>
      <w:bookmarkStart w:id="153" w:name="_Toc339633980"/>
      <w:bookmarkStart w:id="154" w:name="_Toc336585494"/>
      <w:bookmarkStart w:id="155" w:name="_Toc335899701"/>
      <w:bookmarkEnd w:id="153"/>
      <w:bookmarkEnd w:id="154"/>
      <w:r w:rsidRPr="00570119">
        <w:rPr>
          <w:rFonts w:ascii="Arial" w:eastAsia="Times New Roman" w:hAnsi="Arial" w:cs="Arial"/>
          <w:b/>
          <w:bCs/>
          <w:i/>
          <w:iCs/>
          <w:color w:val="333333"/>
          <w:sz w:val="23"/>
          <w:szCs w:val="23"/>
          <w:lang w:eastAsia="ru-RU"/>
        </w:rPr>
        <w:t>Статья 39.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155"/>
    </w:p>
    <w:p w14:paraId="449FDCE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города, производится только после обязательного рассмотрения их на публичных слушаниях.</w:t>
      </w:r>
    </w:p>
    <w:p w14:paraId="43EB1E7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Глава Администрации города принимает решение о проведении публичных слушаний и организует их проведение.</w:t>
      </w:r>
    </w:p>
    <w:p w14:paraId="2DFD18D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w:t>
      </w:r>
      <w:r w:rsidRPr="00570119">
        <w:rPr>
          <w:rFonts w:ascii="Arial" w:eastAsia="Times New Roman" w:hAnsi="Arial" w:cs="Arial"/>
          <w:color w:val="333333"/>
          <w:sz w:val="19"/>
          <w:szCs w:val="19"/>
          <w:lang w:eastAsia="ru-RU"/>
        </w:rPr>
        <w:lastRenderedPageBreak/>
        <w:t>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61AFE1B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При проведении публичных слушаний всем заинтересованным лицам должны быть обеспечены равные возможности для выражения своего мнения.</w:t>
      </w:r>
    </w:p>
    <w:p w14:paraId="337377A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Участники публичных слушаний по проекту планировки территории и проекту межевания территории вправе представить в Администрацию муниципального образования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6FC3499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31EC12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Глава Администрации муниципального образования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88CE73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В случае поступления документации по планировке территории после ее доработки, глава Администрации муниципального образования принимает решение об утверждении указанной документации.</w:t>
      </w:r>
    </w:p>
    <w:p w14:paraId="6090466F"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156" w:name="_Toc339633981"/>
      <w:bookmarkStart w:id="157" w:name="_Toc336585495"/>
      <w:bookmarkStart w:id="158" w:name="_Toc335899702"/>
      <w:bookmarkStart w:id="159" w:name="_Toc279664202"/>
      <w:bookmarkEnd w:id="156"/>
      <w:bookmarkEnd w:id="157"/>
      <w:bookmarkEnd w:id="158"/>
      <w:r w:rsidRPr="00570119">
        <w:rPr>
          <w:rFonts w:ascii="Arial" w:eastAsia="Times New Roman" w:hAnsi="Arial" w:cs="Arial"/>
          <w:b/>
          <w:bCs/>
          <w:color w:val="333333"/>
          <w:sz w:val="23"/>
          <w:szCs w:val="23"/>
          <w:u w:val="single"/>
          <w:lang w:eastAsia="ru-RU"/>
        </w:rPr>
        <w:t>Глава 9.</w:t>
      </w:r>
      <w:bookmarkEnd w:id="159"/>
      <w:r w:rsidRPr="00570119">
        <w:rPr>
          <w:rFonts w:ascii="Arial" w:eastAsia="Times New Roman" w:hAnsi="Arial" w:cs="Arial"/>
          <w:b/>
          <w:bCs/>
          <w:color w:val="333333"/>
          <w:sz w:val="23"/>
          <w:szCs w:val="23"/>
          <w:lang w:eastAsia="ru-RU"/>
        </w:rPr>
        <w:t> Порядок внесения изменений в правила землепользования и застройки</w:t>
      </w:r>
    </w:p>
    <w:p w14:paraId="19EAF568"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60" w:name="_Toc339633982"/>
      <w:bookmarkStart w:id="161" w:name="_Toc336585496"/>
      <w:bookmarkStart w:id="162" w:name="_Toc335899703"/>
      <w:bookmarkEnd w:id="160"/>
      <w:bookmarkEnd w:id="161"/>
      <w:r w:rsidRPr="00570119">
        <w:rPr>
          <w:rFonts w:ascii="Arial" w:eastAsia="Times New Roman" w:hAnsi="Arial" w:cs="Arial"/>
          <w:b/>
          <w:bCs/>
          <w:i/>
          <w:iCs/>
          <w:color w:val="333333"/>
          <w:sz w:val="23"/>
          <w:szCs w:val="23"/>
          <w:lang w:eastAsia="ru-RU"/>
        </w:rPr>
        <w:t>Статья 40. Внесение изменений в Правила</w:t>
      </w:r>
      <w:bookmarkEnd w:id="162"/>
    </w:p>
    <w:p w14:paraId="65D54B8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Основанием для внесения изменений в настоящие Правила является соответствующее решение представительного органа местного самоуправления муниципального образования,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14:paraId="42BF757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Основаниями для рассмотрения о внесении изменений в Правила землепользования и застройки являются:</w:t>
      </w:r>
    </w:p>
    <w:p w14:paraId="46099CD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несоответствие Правил Генеральному плану города Вытегра возникшее в результате внесения в Генеральный план изменений;</w:t>
      </w:r>
    </w:p>
    <w:p w14:paraId="79D2925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поступление предложений об изменении границ территориальных зон, изменении градостроительных регламентов.</w:t>
      </w:r>
    </w:p>
    <w:p w14:paraId="1E44C9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Основанием для рассмотрения вопроса о внесении изменений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14:paraId="50009D8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не позволяют эффективно использовать объекты недвижимости, приводят к несоразмерному снижению стоимости объектов недвижимости;</w:t>
      </w:r>
    </w:p>
    <w:p w14:paraId="42A7AB5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препятствуют осуществлению общественных интересов развития конкретной территории или наносят вред этим интересам.</w:t>
      </w:r>
    </w:p>
    <w:p w14:paraId="35641E8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Настоящие Правила могут быть изменены по иным законным основаниям решениями представительного органа местного самоуправления города Вытегра.</w:t>
      </w:r>
    </w:p>
    <w:p w14:paraId="5CF36A7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5. Предложения о внесении изменений в Правила землепользования и застройки направляются в Комиссию:</w:t>
      </w:r>
    </w:p>
    <w:p w14:paraId="01495AF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76344F0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органами исполнительной власти субъекта РФ в случаях, если Правила могут воспрепятствовать функционированию, размещению объектов капитального строительства значения субъекта РФ;</w:t>
      </w:r>
    </w:p>
    <w:p w14:paraId="4FC7FB4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органами местного самоуправления в случаях, если необходимо совершенствовать порядок регулирования землепользования и застройки на территории города Вытегра;</w:t>
      </w:r>
    </w:p>
    <w:p w14:paraId="45FFF2C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7111B7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Вытегра.</w:t>
      </w:r>
    </w:p>
    <w:p w14:paraId="3657DBB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Глава города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14:paraId="6395688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В случае принятия решения о подготовке проекта изменений в Правила глава города определяет срок, в течение которого проект должен быть подготовлен и представлен в уполномоченный в области архитектуры и градостроительства орган местного самоуправления.</w:t>
      </w:r>
    </w:p>
    <w:p w14:paraId="75D8DE5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Глава города, не позднее, чем по истечении десяти дней с даты принятия решения о подготовке проекта изменений в Правила, обеспечивает опубликование в порядке, установленном для официального опубликования муниципальных правовых актов, иной официальной информации, также оно также может быть распространено по радио и телевидению.</w:t>
      </w:r>
    </w:p>
    <w:p w14:paraId="1BD65F6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Собственно разработку проекта о внесении изменений в Правила землепользования и застройки обеспечивает Комиссия по вопросам регулирования землепользования и застройки.</w:t>
      </w:r>
    </w:p>
    <w:p w14:paraId="0A1714C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11.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города Вытегра, схемам территориального планирования.</w:t>
      </w:r>
    </w:p>
    <w:p w14:paraId="3285547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12.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14:paraId="40060CD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13. Глава города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w:t>
      </w:r>
    </w:p>
    <w:p w14:paraId="43280D2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14. Одновременно с принятием главой города решения о проведении публичных слушаний, обеспечивается опубликование проекта изменений в Правила.</w:t>
      </w:r>
    </w:p>
    <w:p w14:paraId="728DFBC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15. Публичные слушания по проекту изменений в Правила проводятся Комиссией.</w:t>
      </w:r>
    </w:p>
    <w:p w14:paraId="4C00838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16.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города. Обязательными приложениями к проекту изменений в Правила являются протокол публичных слушаний и заключение о результатах публичных слушаний.</w:t>
      </w:r>
    </w:p>
    <w:p w14:paraId="4AC3305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17. Глава города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14:paraId="3D22EA2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18. Проект изменений в Правила землепользования и застройки рассматривается Представительным органом муниципального образования. Обязательными приложениями к проекту изменений в Правила являются протокол публичных слушаний по указанному проекту и заключение о результатах публичных слушаний.</w:t>
      </w:r>
    </w:p>
    <w:p w14:paraId="7F7CAA0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19. Представительный орган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муниципального образования на доработку в соответствии с результатами публичных слушаний по указанному проекту.</w:t>
      </w:r>
    </w:p>
    <w:p w14:paraId="6C930D8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20. Изменения в Правила землепользования и застройки подлежат опубликованию.</w:t>
      </w:r>
    </w:p>
    <w:p w14:paraId="6079F49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21. Физические и юридические лица вправе оспорить решение об утверждении изменений в Правила землепользования и застройки в судебном порядке.</w:t>
      </w:r>
    </w:p>
    <w:p w14:paraId="41A91FE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22. Органы государственной власти Российской Федерации, органы государственной власти субъекта РФ вправе оспорить решение об утверждении изменений в Правила землепользования и застройки города Вытегра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РФ, утвержденным до утверждения изменений в Правила землепользования и застройки.</w:t>
      </w:r>
    </w:p>
    <w:p w14:paraId="1039624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23. Настоящая статья не применяется:</w:t>
      </w:r>
    </w:p>
    <w:p w14:paraId="047BAEE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при внесении технических изменений – исправление орфографических, пунктуационных, стилистических и тому подобных ошибок;</w:t>
      </w:r>
    </w:p>
    <w:p w14:paraId="17F0E85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 случае приведения настоящих Правил в соответствие с федеральным законодательством, законодательством субъекта РФ и Уставом муниципального образования при внесении непринципиальных изменений.</w:t>
      </w:r>
    </w:p>
    <w:p w14:paraId="100D71ED"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163" w:name="_Toc339633983"/>
      <w:bookmarkStart w:id="164" w:name="_Toc336585497"/>
      <w:bookmarkStart w:id="165" w:name="_Toc335899704"/>
      <w:bookmarkEnd w:id="163"/>
      <w:bookmarkEnd w:id="164"/>
      <w:r w:rsidRPr="00570119">
        <w:rPr>
          <w:rFonts w:ascii="Arial" w:eastAsia="Times New Roman" w:hAnsi="Arial" w:cs="Arial"/>
          <w:b/>
          <w:bCs/>
          <w:color w:val="333333"/>
          <w:sz w:val="23"/>
          <w:szCs w:val="23"/>
          <w:u w:val="single"/>
          <w:lang w:eastAsia="ru-RU"/>
        </w:rPr>
        <w:t>Глава 10.</w:t>
      </w:r>
      <w:bookmarkEnd w:id="165"/>
      <w:r w:rsidRPr="00570119">
        <w:rPr>
          <w:rFonts w:ascii="Arial" w:eastAsia="Times New Roman" w:hAnsi="Arial" w:cs="Arial"/>
          <w:b/>
          <w:bCs/>
          <w:color w:val="333333"/>
          <w:sz w:val="23"/>
          <w:szCs w:val="23"/>
          <w:lang w:eastAsia="ru-RU"/>
        </w:rPr>
        <w:t> Контроль за использованием земельных участков и иных объектов недвижимости. Ответственность за нарушения Правил</w:t>
      </w:r>
    </w:p>
    <w:p w14:paraId="6ED8464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66" w:name="_Toc339633984"/>
      <w:bookmarkStart w:id="167" w:name="_Toc336585498"/>
      <w:bookmarkStart w:id="168" w:name="_Toc335899705"/>
      <w:bookmarkEnd w:id="166"/>
      <w:bookmarkEnd w:id="167"/>
      <w:r w:rsidRPr="00570119">
        <w:rPr>
          <w:rFonts w:ascii="Arial" w:eastAsia="Times New Roman" w:hAnsi="Arial" w:cs="Arial"/>
          <w:b/>
          <w:bCs/>
          <w:i/>
          <w:iCs/>
          <w:color w:val="333333"/>
          <w:sz w:val="23"/>
          <w:szCs w:val="23"/>
          <w:lang w:eastAsia="ru-RU"/>
        </w:rPr>
        <w:t>Статьи 41. Изменение одного вида на другой вид разрешенного использовании земельных участков и иных объектов недвижимости</w:t>
      </w:r>
      <w:bookmarkEnd w:id="168"/>
    </w:p>
    <w:p w14:paraId="7A0DAA1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w:t>
      </w:r>
    </w:p>
    <w:p w14:paraId="79436ED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14:paraId="2B007F1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14:paraId="4D18130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14:paraId="2F9F01E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собственники зданий, строений, сооружений, владеющие земельными участками на праве аренды;</w:t>
      </w:r>
    </w:p>
    <w:p w14:paraId="0218FF9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14131E2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14:paraId="3C796CA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194A3E6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14:paraId="5047BE7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14:paraId="6B61DF8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24C8F5C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14:paraId="4C8A259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14:paraId="6AD1F31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14:paraId="1366B6C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14:paraId="667DF36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14:paraId="08EEFEAD"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69" w:name="_Toc339633985"/>
      <w:bookmarkStart w:id="170" w:name="_Toc336585499"/>
      <w:bookmarkStart w:id="171" w:name="_Toc335899706"/>
      <w:bookmarkEnd w:id="169"/>
      <w:bookmarkEnd w:id="170"/>
      <w:r w:rsidRPr="00570119">
        <w:rPr>
          <w:rFonts w:ascii="Arial" w:eastAsia="Times New Roman" w:hAnsi="Arial" w:cs="Arial"/>
          <w:b/>
          <w:bCs/>
          <w:i/>
          <w:iCs/>
          <w:color w:val="333333"/>
          <w:sz w:val="23"/>
          <w:szCs w:val="23"/>
          <w:lang w:eastAsia="ru-RU"/>
        </w:rPr>
        <w:t>Статья 42. Контроль за использованием объектов недвижимости</w:t>
      </w:r>
      <w:bookmarkEnd w:id="171"/>
    </w:p>
    <w:p w14:paraId="53ACE0E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2A3DD92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14:paraId="21BFE2E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5971049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72" w:name="_Toc339633986"/>
      <w:bookmarkStart w:id="173" w:name="_Toc336585500"/>
      <w:bookmarkStart w:id="174" w:name="_Toc335899707"/>
      <w:bookmarkEnd w:id="172"/>
      <w:bookmarkEnd w:id="173"/>
      <w:r w:rsidRPr="00570119">
        <w:rPr>
          <w:rFonts w:ascii="Arial" w:eastAsia="Times New Roman" w:hAnsi="Arial" w:cs="Arial"/>
          <w:b/>
          <w:bCs/>
          <w:i/>
          <w:iCs/>
          <w:color w:val="333333"/>
          <w:sz w:val="23"/>
          <w:szCs w:val="23"/>
          <w:lang w:eastAsia="ru-RU"/>
        </w:rPr>
        <w:t>Статья 43. Ответственность за нарушения Правил</w:t>
      </w:r>
      <w:bookmarkEnd w:id="174"/>
    </w:p>
    <w:p w14:paraId="5FCB2AE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w:t>
      </w:r>
      <w:bookmarkStart w:id="175" w:name="_Toc243301334"/>
      <w:bookmarkEnd w:id="175"/>
    </w:p>
    <w:p w14:paraId="10395296"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76" w:name="_Toc339633987"/>
      <w:bookmarkStart w:id="177" w:name="_Toc336585501"/>
      <w:bookmarkStart w:id="178" w:name="_Toc335899708"/>
      <w:bookmarkStart w:id="179" w:name="_Toc154142043"/>
      <w:bookmarkEnd w:id="176"/>
      <w:bookmarkEnd w:id="177"/>
      <w:bookmarkEnd w:id="178"/>
      <w:r w:rsidRPr="00570119">
        <w:rPr>
          <w:rFonts w:ascii="Arial" w:eastAsia="Times New Roman" w:hAnsi="Arial" w:cs="Arial"/>
          <w:b/>
          <w:bCs/>
          <w:i/>
          <w:iCs/>
          <w:color w:val="333333"/>
          <w:sz w:val="23"/>
          <w:szCs w:val="23"/>
          <w:lang w:eastAsia="ru-RU"/>
        </w:rPr>
        <w:t>Статья 44. Вступление в силу настоящих Правил</w:t>
      </w:r>
      <w:bookmarkEnd w:id="179"/>
    </w:p>
    <w:p w14:paraId="0221EB3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Настоящие Правила вступают в силу после их официального опубликования.</w:t>
      </w:r>
    </w:p>
    <w:p w14:paraId="6A4A0CC0" w14:textId="77777777" w:rsidR="00570119" w:rsidRPr="00570119" w:rsidRDefault="00570119" w:rsidP="00570119">
      <w:pPr>
        <w:spacing w:after="225" w:line="240" w:lineRule="auto"/>
        <w:jc w:val="center"/>
        <w:outlineLvl w:val="0"/>
        <w:rPr>
          <w:rFonts w:ascii="Arial" w:eastAsia="Times New Roman" w:hAnsi="Arial" w:cs="Arial"/>
          <w:b/>
          <w:bCs/>
          <w:color w:val="333333"/>
          <w:kern w:val="36"/>
          <w:sz w:val="23"/>
          <w:szCs w:val="23"/>
          <w:lang w:eastAsia="ru-RU"/>
        </w:rPr>
      </w:pPr>
      <w:bookmarkStart w:id="180" w:name="_Toc339633988"/>
      <w:r w:rsidRPr="00570119">
        <w:rPr>
          <w:rFonts w:ascii="Arial" w:eastAsia="Times New Roman" w:hAnsi="Arial" w:cs="Arial"/>
          <w:b/>
          <w:bCs/>
          <w:color w:val="333333"/>
          <w:kern w:val="36"/>
          <w:sz w:val="23"/>
          <w:szCs w:val="23"/>
          <w:lang w:eastAsia="ru-RU"/>
        </w:rPr>
        <w:t>ЧАСТЬ II. КАРТА ГРАДОСТРОИТЕЛЬНОГО ЗОНИРОВАНИЯ</w:t>
      </w:r>
      <w:bookmarkEnd w:id="180"/>
    </w:p>
    <w:p w14:paraId="35D8052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81" w:name="_Toc339633989"/>
      <w:bookmarkStart w:id="182" w:name="_Toc336585503"/>
      <w:bookmarkStart w:id="183" w:name="_Toc335899710"/>
      <w:bookmarkEnd w:id="181"/>
      <w:bookmarkEnd w:id="182"/>
      <w:r w:rsidRPr="00570119">
        <w:rPr>
          <w:rFonts w:ascii="Arial" w:eastAsia="Times New Roman" w:hAnsi="Arial" w:cs="Arial"/>
          <w:b/>
          <w:bCs/>
          <w:i/>
          <w:iCs/>
          <w:color w:val="333333"/>
          <w:sz w:val="23"/>
          <w:szCs w:val="23"/>
          <w:lang w:eastAsia="ru-RU"/>
        </w:rPr>
        <w:t>Статьи 45. Порядок установления территориальных зон</w:t>
      </w:r>
      <w:bookmarkEnd w:id="183"/>
    </w:p>
    <w:p w14:paraId="3B4BA7F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Территориальные зоны установлены с учетом:</w:t>
      </w:r>
    </w:p>
    <w:p w14:paraId="6077FBB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760133E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функциональных зон и параметров их планируемого развития, определенных Генеральным планом города Вытегра;</w:t>
      </w:r>
    </w:p>
    <w:p w14:paraId="273253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определенных Градостроительным кодексом РФ территориальных зон;</w:t>
      </w:r>
    </w:p>
    <w:p w14:paraId="50B87E4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сложившейся планировки территории и существующего землепользования;</w:t>
      </w:r>
    </w:p>
    <w:p w14:paraId="50D059C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6411232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предотвращения возможности причинения вреда объектам капитального строительства, расположенным на смежных земельных участках.</w:t>
      </w:r>
    </w:p>
    <w:p w14:paraId="007E4C5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Границы территориальных зон установлены по:</w:t>
      </w:r>
    </w:p>
    <w:p w14:paraId="084254E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линиям магистралей, улиц, проездов, разделяющим транспортные потоки противоположных направлений;</w:t>
      </w:r>
    </w:p>
    <w:p w14:paraId="73C10D5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красным линиям;</w:t>
      </w:r>
    </w:p>
    <w:p w14:paraId="5028E67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границам земельных участков;</w:t>
      </w:r>
    </w:p>
    <w:p w14:paraId="4C1EDD4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естественным границам природных объектов;</w:t>
      </w:r>
    </w:p>
    <w:p w14:paraId="571B58B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иным границам.</w:t>
      </w:r>
    </w:p>
    <w:p w14:paraId="4F27243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Границы зон с особыми условиями использования территорий, а также границы территорий объектов культурного наследия,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устанавливаются в соответствии с законодательством РФ и могут не совпадать с границами территориальных зон. Перечень указанных ограничений содержится в статья 52 настоящих Правил.</w:t>
      </w:r>
    </w:p>
    <w:p w14:paraId="2BA64E78"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84" w:name="_Toc243301337"/>
      <w:bookmarkStart w:id="185" w:name="_Toc243301338"/>
      <w:bookmarkStart w:id="186" w:name="_Toc339633990"/>
      <w:bookmarkEnd w:id="184"/>
      <w:bookmarkEnd w:id="185"/>
      <w:r w:rsidRPr="00570119">
        <w:rPr>
          <w:rFonts w:ascii="Arial" w:eastAsia="Times New Roman" w:hAnsi="Arial" w:cs="Arial"/>
          <w:b/>
          <w:bCs/>
          <w:i/>
          <w:iCs/>
          <w:color w:val="333333"/>
          <w:sz w:val="23"/>
          <w:szCs w:val="23"/>
          <w:lang w:eastAsia="ru-RU"/>
        </w:rPr>
        <w:t>Статьи 46. Перечень территориальных зон, выделенных на карте градостроительного зонирования</w:t>
      </w:r>
      <w:bookmarkEnd w:id="186"/>
    </w:p>
    <w:p w14:paraId="261D134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На карте градостроительного зонирования территории города Вытегра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14:paraId="447A7CA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Порядок установления территориальных зон определен статьей 34 Градостроительного кодекса РФ. На карте градостроительного зонирования установлены следующие виды территориальных зон.</w:t>
      </w:r>
    </w:p>
    <w:p w14:paraId="2A0C693C" w14:textId="77777777" w:rsidR="00570119" w:rsidRPr="00570119" w:rsidRDefault="00570119" w:rsidP="00570119">
      <w:pPr>
        <w:spacing w:before="100" w:beforeAutospacing="1" w:after="100" w:afterAutospacing="1" w:line="240" w:lineRule="auto"/>
        <w:jc w:val="center"/>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ТЕРРИТОРИАЛЬНЫЕ ЗОНЫ И ИХ КОДОВОЕ ОБОЗНАЧЕНИЕ:</w:t>
      </w:r>
    </w:p>
    <w:p w14:paraId="392DEB7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Жилая зона</w:t>
      </w:r>
    </w:p>
    <w:p w14:paraId="31AF888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361486E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
        <w:gridCol w:w="4194"/>
      </w:tblGrid>
      <w:tr w:rsidR="00570119" w:rsidRPr="00570119" w14:paraId="68C6B254" w14:textId="77777777" w:rsidTr="00570119">
        <w:trPr>
          <w:tblCellSpacing w:w="15" w:type="dxa"/>
        </w:trPr>
        <w:tc>
          <w:tcPr>
            <w:tcW w:w="0" w:type="auto"/>
            <w:vAlign w:val="center"/>
            <w:hideMark/>
          </w:tcPr>
          <w:p w14:paraId="4C87C45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Ж1</w:t>
            </w:r>
          </w:p>
        </w:tc>
        <w:tc>
          <w:tcPr>
            <w:tcW w:w="0" w:type="auto"/>
            <w:vAlign w:val="center"/>
            <w:hideMark/>
          </w:tcPr>
          <w:p w14:paraId="0F847D4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усадебной застройки</w:t>
            </w:r>
          </w:p>
        </w:tc>
      </w:tr>
      <w:tr w:rsidR="00570119" w:rsidRPr="00570119" w14:paraId="77B19F3B" w14:textId="77777777" w:rsidTr="00570119">
        <w:trPr>
          <w:tblCellSpacing w:w="15" w:type="dxa"/>
        </w:trPr>
        <w:tc>
          <w:tcPr>
            <w:tcW w:w="0" w:type="auto"/>
            <w:vAlign w:val="center"/>
            <w:hideMark/>
          </w:tcPr>
          <w:p w14:paraId="29B440C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Ж2</w:t>
            </w:r>
          </w:p>
        </w:tc>
        <w:tc>
          <w:tcPr>
            <w:tcW w:w="0" w:type="auto"/>
            <w:vAlign w:val="center"/>
            <w:hideMark/>
          </w:tcPr>
          <w:p w14:paraId="0326846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малоэтажной застройки</w:t>
            </w:r>
          </w:p>
        </w:tc>
      </w:tr>
      <w:tr w:rsidR="00570119" w:rsidRPr="00570119" w14:paraId="59ABBAA0" w14:textId="77777777" w:rsidTr="00570119">
        <w:trPr>
          <w:tblCellSpacing w:w="15" w:type="dxa"/>
        </w:trPr>
        <w:tc>
          <w:tcPr>
            <w:tcW w:w="0" w:type="auto"/>
            <w:vAlign w:val="center"/>
            <w:hideMark/>
          </w:tcPr>
          <w:p w14:paraId="74368F6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Ж3</w:t>
            </w:r>
          </w:p>
        </w:tc>
        <w:tc>
          <w:tcPr>
            <w:tcW w:w="0" w:type="auto"/>
            <w:vAlign w:val="center"/>
            <w:hideMark/>
          </w:tcPr>
          <w:p w14:paraId="6C281B4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четырех-,пятиэтажной секционной застройки</w:t>
            </w:r>
          </w:p>
        </w:tc>
      </w:tr>
      <w:tr w:rsidR="00570119" w:rsidRPr="00570119" w14:paraId="03CC9E52" w14:textId="77777777" w:rsidTr="00570119">
        <w:trPr>
          <w:tblCellSpacing w:w="15" w:type="dxa"/>
        </w:trPr>
        <w:tc>
          <w:tcPr>
            <w:tcW w:w="0" w:type="auto"/>
            <w:vAlign w:val="center"/>
            <w:hideMark/>
          </w:tcPr>
          <w:p w14:paraId="2C2376C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РС</w:t>
            </w:r>
          </w:p>
        </w:tc>
        <w:tc>
          <w:tcPr>
            <w:tcW w:w="0" w:type="auto"/>
            <w:vAlign w:val="center"/>
            <w:hideMark/>
          </w:tcPr>
          <w:p w14:paraId="678F696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перспективной жилой застройки</w:t>
            </w:r>
          </w:p>
        </w:tc>
      </w:tr>
    </w:tbl>
    <w:p w14:paraId="5BE25ED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Общественно-деловая зона</w:t>
      </w:r>
    </w:p>
    <w:p w14:paraId="165D610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175F49B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
        <w:gridCol w:w="8241"/>
      </w:tblGrid>
      <w:tr w:rsidR="00570119" w:rsidRPr="00570119" w14:paraId="3B7E5F7A" w14:textId="77777777" w:rsidTr="00570119">
        <w:trPr>
          <w:tblCellSpacing w:w="15" w:type="dxa"/>
        </w:trPr>
        <w:tc>
          <w:tcPr>
            <w:tcW w:w="0" w:type="auto"/>
            <w:vAlign w:val="center"/>
            <w:hideMark/>
          </w:tcPr>
          <w:p w14:paraId="3D9BCFF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ОА</w:t>
            </w:r>
          </w:p>
        </w:tc>
        <w:tc>
          <w:tcPr>
            <w:tcW w:w="0" w:type="auto"/>
            <w:vAlign w:val="center"/>
            <w:hideMark/>
          </w:tcPr>
          <w:p w14:paraId="1D86127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административно-делового, социально-бытового, торгового, культурно-досугового назначения</w:t>
            </w:r>
          </w:p>
        </w:tc>
      </w:tr>
      <w:tr w:rsidR="00570119" w:rsidRPr="00570119" w14:paraId="5C679C31" w14:textId="77777777" w:rsidTr="00570119">
        <w:trPr>
          <w:tblCellSpacing w:w="15" w:type="dxa"/>
        </w:trPr>
        <w:tc>
          <w:tcPr>
            <w:tcW w:w="0" w:type="auto"/>
            <w:vAlign w:val="center"/>
            <w:hideMark/>
          </w:tcPr>
          <w:p w14:paraId="7A21B0C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ОУ</w:t>
            </w:r>
          </w:p>
        </w:tc>
        <w:tc>
          <w:tcPr>
            <w:tcW w:w="0" w:type="auto"/>
            <w:vAlign w:val="center"/>
            <w:hideMark/>
          </w:tcPr>
          <w:p w14:paraId="7987738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учебно-образовательного назначения</w:t>
            </w:r>
          </w:p>
        </w:tc>
      </w:tr>
      <w:tr w:rsidR="00570119" w:rsidRPr="00570119" w14:paraId="1627348E" w14:textId="77777777" w:rsidTr="00570119">
        <w:trPr>
          <w:tblCellSpacing w:w="15" w:type="dxa"/>
        </w:trPr>
        <w:tc>
          <w:tcPr>
            <w:tcW w:w="0" w:type="auto"/>
            <w:vAlign w:val="center"/>
            <w:hideMark/>
          </w:tcPr>
          <w:p w14:paraId="0DDFECC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ОС</w:t>
            </w:r>
          </w:p>
        </w:tc>
        <w:tc>
          <w:tcPr>
            <w:tcW w:w="0" w:type="auto"/>
            <w:vAlign w:val="center"/>
            <w:hideMark/>
          </w:tcPr>
          <w:p w14:paraId="628B542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спортивного назначения</w:t>
            </w:r>
          </w:p>
        </w:tc>
      </w:tr>
      <w:tr w:rsidR="00570119" w:rsidRPr="00570119" w14:paraId="06896103" w14:textId="77777777" w:rsidTr="00570119">
        <w:trPr>
          <w:tblCellSpacing w:w="15" w:type="dxa"/>
        </w:trPr>
        <w:tc>
          <w:tcPr>
            <w:tcW w:w="0" w:type="auto"/>
            <w:vAlign w:val="center"/>
            <w:hideMark/>
          </w:tcPr>
          <w:p w14:paraId="7917F8C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ОЗ</w:t>
            </w:r>
          </w:p>
        </w:tc>
        <w:tc>
          <w:tcPr>
            <w:tcW w:w="0" w:type="auto"/>
            <w:vAlign w:val="center"/>
            <w:hideMark/>
          </w:tcPr>
          <w:p w14:paraId="27AF2E2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здравоохранения и социального обеспечения</w:t>
            </w:r>
          </w:p>
        </w:tc>
      </w:tr>
      <w:tr w:rsidR="00570119" w:rsidRPr="00570119" w14:paraId="31752BEE" w14:textId="77777777" w:rsidTr="00570119">
        <w:trPr>
          <w:tblCellSpacing w:w="15" w:type="dxa"/>
        </w:trPr>
        <w:tc>
          <w:tcPr>
            <w:tcW w:w="0" w:type="auto"/>
            <w:vAlign w:val="center"/>
            <w:hideMark/>
          </w:tcPr>
          <w:p w14:paraId="5F5B6C5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ОК</w:t>
            </w:r>
          </w:p>
        </w:tc>
        <w:tc>
          <w:tcPr>
            <w:tcW w:w="0" w:type="auto"/>
            <w:vAlign w:val="center"/>
            <w:hideMark/>
          </w:tcPr>
          <w:p w14:paraId="5157D43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культового назначения</w:t>
            </w:r>
          </w:p>
        </w:tc>
      </w:tr>
    </w:tbl>
    <w:p w14:paraId="77231D2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Промышленная, коммунально-складская зона</w:t>
      </w:r>
    </w:p>
    <w:p w14:paraId="19225D4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5660324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
        <w:gridCol w:w="3257"/>
      </w:tblGrid>
      <w:tr w:rsidR="00570119" w:rsidRPr="00570119" w14:paraId="5164C0F6" w14:textId="77777777" w:rsidTr="00570119">
        <w:trPr>
          <w:tblCellSpacing w:w="15" w:type="dxa"/>
        </w:trPr>
        <w:tc>
          <w:tcPr>
            <w:tcW w:w="0" w:type="auto"/>
            <w:vAlign w:val="center"/>
            <w:hideMark/>
          </w:tcPr>
          <w:p w14:paraId="4376637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ПР</w:t>
            </w:r>
          </w:p>
        </w:tc>
        <w:tc>
          <w:tcPr>
            <w:tcW w:w="0" w:type="auto"/>
            <w:vAlign w:val="center"/>
            <w:hideMark/>
          </w:tcPr>
          <w:p w14:paraId="2FD31F4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промышленности</w:t>
            </w:r>
          </w:p>
        </w:tc>
      </w:tr>
      <w:tr w:rsidR="00570119" w:rsidRPr="00570119" w14:paraId="4BF0546D" w14:textId="77777777" w:rsidTr="00570119">
        <w:trPr>
          <w:tblCellSpacing w:w="15" w:type="dxa"/>
        </w:trPr>
        <w:tc>
          <w:tcPr>
            <w:tcW w:w="0" w:type="auto"/>
            <w:vAlign w:val="center"/>
            <w:hideMark/>
          </w:tcPr>
          <w:p w14:paraId="214B7E1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ПК</w:t>
            </w:r>
          </w:p>
        </w:tc>
        <w:tc>
          <w:tcPr>
            <w:tcW w:w="0" w:type="auto"/>
            <w:vAlign w:val="center"/>
            <w:hideMark/>
          </w:tcPr>
          <w:p w14:paraId="6831720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коммунально-складских объектов</w:t>
            </w:r>
          </w:p>
        </w:tc>
      </w:tr>
    </w:tbl>
    <w:p w14:paraId="5DE3CA4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Зона объектов инженерной инфраструктуры</w:t>
      </w:r>
    </w:p>
    <w:p w14:paraId="06D459E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1B8A487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
        <w:gridCol w:w="2736"/>
      </w:tblGrid>
      <w:tr w:rsidR="00570119" w:rsidRPr="00570119" w14:paraId="28E50A29" w14:textId="77777777" w:rsidTr="00570119">
        <w:trPr>
          <w:tblCellSpacing w:w="15" w:type="dxa"/>
        </w:trPr>
        <w:tc>
          <w:tcPr>
            <w:tcW w:w="0" w:type="auto"/>
            <w:vAlign w:val="center"/>
            <w:hideMark/>
          </w:tcPr>
          <w:p w14:paraId="230ACAA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ИВ</w:t>
            </w:r>
          </w:p>
        </w:tc>
        <w:tc>
          <w:tcPr>
            <w:tcW w:w="0" w:type="auto"/>
            <w:vAlign w:val="center"/>
            <w:hideMark/>
          </w:tcPr>
          <w:p w14:paraId="700C74A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источников водоснабжения</w:t>
            </w:r>
          </w:p>
        </w:tc>
      </w:tr>
    </w:tbl>
    <w:p w14:paraId="75C37D5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Зона рекреационного назначения</w:t>
      </w:r>
    </w:p>
    <w:p w14:paraId="67AD5B0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0089503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3885"/>
      </w:tblGrid>
      <w:tr w:rsidR="00570119" w:rsidRPr="00570119" w14:paraId="1357231F" w14:textId="77777777" w:rsidTr="00570119">
        <w:trPr>
          <w:tblCellSpacing w:w="15" w:type="dxa"/>
        </w:trPr>
        <w:tc>
          <w:tcPr>
            <w:tcW w:w="0" w:type="auto"/>
            <w:vAlign w:val="center"/>
            <w:hideMark/>
          </w:tcPr>
          <w:p w14:paraId="2ED81F4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Р1</w:t>
            </w:r>
          </w:p>
        </w:tc>
        <w:tc>
          <w:tcPr>
            <w:tcW w:w="0" w:type="auto"/>
            <w:vAlign w:val="center"/>
            <w:hideMark/>
          </w:tcPr>
          <w:p w14:paraId="3435E9C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зеленых насаждений общего пользования</w:t>
            </w:r>
          </w:p>
        </w:tc>
      </w:tr>
      <w:tr w:rsidR="00570119" w:rsidRPr="00570119" w14:paraId="78316184" w14:textId="77777777" w:rsidTr="00570119">
        <w:trPr>
          <w:tblCellSpacing w:w="15" w:type="dxa"/>
        </w:trPr>
        <w:tc>
          <w:tcPr>
            <w:tcW w:w="0" w:type="auto"/>
            <w:vAlign w:val="center"/>
            <w:hideMark/>
          </w:tcPr>
          <w:p w14:paraId="10EB1C9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Р2</w:t>
            </w:r>
          </w:p>
        </w:tc>
        <w:tc>
          <w:tcPr>
            <w:tcW w:w="0" w:type="auto"/>
            <w:vAlign w:val="center"/>
            <w:hideMark/>
          </w:tcPr>
          <w:p w14:paraId="26B4912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природных территорий</w:t>
            </w:r>
          </w:p>
        </w:tc>
      </w:tr>
    </w:tbl>
    <w:p w14:paraId="1976ED1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Зона специального назначения</w:t>
      </w:r>
    </w:p>
    <w:p w14:paraId="02717AD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5681955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2316"/>
      </w:tblGrid>
      <w:tr w:rsidR="00570119" w:rsidRPr="00570119" w14:paraId="1BDAF899" w14:textId="77777777" w:rsidTr="00570119">
        <w:trPr>
          <w:tblCellSpacing w:w="15" w:type="dxa"/>
        </w:trPr>
        <w:tc>
          <w:tcPr>
            <w:tcW w:w="0" w:type="auto"/>
            <w:vAlign w:val="center"/>
            <w:hideMark/>
          </w:tcPr>
          <w:p w14:paraId="444C112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ОЧ</w:t>
            </w:r>
          </w:p>
        </w:tc>
        <w:tc>
          <w:tcPr>
            <w:tcW w:w="0" w:type="auto"/>
            <w:vAlign w:val="center"/>
            <w:hideMark/>
          </w:tcPr>
          <w:p w14:paraId="353A625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очистных сооружений</w:t>
            </w:r>
          </w:p>
        </w:tc>
      </w:tr>
      <w:tr w:rsidR="00570119" w:rsidRPr="00570119" w14:paraId="40E64752" w14:textId="77777777" w:rsidTr="00570119">
        <w:trPr>
          <w:tblCellSpacing w:w="15" w:type="dxa"/>
        </w:trPr>
        <w:tc>
          <w:tcPr>
            <w:tcW w:w="0" w:type="auto"/>
            <w:vAlign w:val="center"/>
            <w:hideMark/>
          </w:tcPr>
          <w:p w14:paraId="3A7FD56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КЛ</w:t>
            </w:r>
          </w:p>
        </w:tc>
        <w:tc>
          <w:tcPr>
            <w:tcW w:w="0" w:type="auto"/>
            <w:vAlign w:val="center"/>
            <w:hideMark/>
          </w:tcPr>
          <w:p w14:paraId="5529D53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кладбищ</w:t>
            </w:r>
          </w:p>
        </w:tc>
      </w:tr>
      <w:tr w:rsidR="00570119" w:rsidRPr="00570119" w14:paraId="4FB21686" w14:textId="77777777" w:rsidTr="00570119">
        <w:trPr>
          <w:tblCellSpacing w:w="15" w:type="dxa"/>
        </w:trPr>
        <w:tc>
          <w:tcPr>
            <w:tcW w:w="0" w:type="auto"/>
            <w:vAlign w:val="center"/>
            <w:hideMark/>
          </w:tcPr>
          <w:p w14:paraId="5D4AFD8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РО</w:t>
            </w:r>
          </w:p>
        </w:tc>
        <w:tc>
          <w:tcPr>
            <w:tcW w:w="0" w:type="auto"/>
            <w:vAlign w:val="center"/>
            <w:hideMark/>
          </w:tcPr>
          <w:p w14:paraId="20ED6E6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режимных объектов</w:t>
            </w:r>
          </w:p>
        </w:tc>
      </w:tr>
    </w:tbl>
    <w:p w14:paraId="7E17051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b/>
          <w:bCs/>
          <w:color w:val="333333"/>
          <w:sz w:val="19"/>
          <w:szCs w:val="19"/>
          <w:lang w:eastAsia="ru-RU"/>
        </w:rPr>
        <w:t>Сельскохозяйственная зона</w:t>
      </w:r>
    </w:p>
    <w:p w14:paraId="542B519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Кодовые обозначения Наименование территориальных зон</w:t>
      </w:r>
    </w:p>
    <w:p w14:paraId="1CE51E9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территориальных зон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
        <w:gridCol w:w="3946"/>
      </w:tblGrid>
      <w:tr w:rsidR="00570119" w:rsidRPr="00570119" w14:paraId="3F4AF1DA" w14:textId="77777777" w:rsidTr="00570119">
        <w:trPr>
          <w:tblCellSpacing w:w="15" w:type="dxa"/>
        </w:trPr>
        <w:tc>
          <w:tcPr>
            <w:tcW w:w="0" w:type="auto"/>
            <w:vAlign w:val="center"/>
            <w:hideMark/>
          </w:tcPr>
          <w:p w14:paraId="1CD3447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СХ</w:t>
            </w:r>
          </w:p>
        </w:tc>
        <w:tc>
          <w:tcPr>
            <w:tcW w:w="0" w:type="auto"/>
            <w:vAlign w:val="center"/>
            <w:hideMark/>
          </w:tcPr>
          <w:p w14:paraId="6FF5AF1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Зона земель сельскохозяйственного назначения</w:t>
            </w:r>
          </w:p>
        </w:tc>
      </w:tr>
    </w:tbl>
    <w:p w14:paraId="392D12A2" w14:textId="77777777" w:rsidR="00570119" w:rsidRPr="00570119" w:rsidRDefault="00570119" w:rsidP="00570119">
      <w:pPr>
        <w:spacing w:after="0" w:line="240" w:lineRule="auto"/>
        <w:rPr>
          <w:rFonts w:ascii="Times New Roman" w:eastAsia="Times New Roman" w:hAnsi="Times New Roman" w:cs="Times New Roman"/>
          <w:sz w:val="24"/>
          <w:szCs w:val="24"/>
          <w:lang w:eastAsia="ru-RU"/>
        </w:rPr>
      </w:pPr>
      <w:r w:rsidRPr="00570119">
        <w:rPr>
          <w:rFonts w:ascii="Arial" w:eastAsia="Times New Roman" w:hAnsi="Arial" w:cs="Arial"/>
          <w:color w:val="333333"/>
          <w:sz w:val="19"/>
          <w:szCs w:val="19"/>
          <w:lang w:eastAsia="ru-RU"/>
        </w:rPr>
        <w:br w:type="textWrapping" w:clear="all"/>
      </w:r>
    </w:p>
    <w:p w14:paraId="1130B3E9"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87" w:name="_Toc339633991"/>
      <w:r w:rsidRPr="00570119">
        <w:rPr>
          <w:rFonts w:ascii="Arial" w:eastAsia="Times New Roman" w:hAnsi="Arial" w:cs="Arial"/>
          <w:b/>
          <w:bCs/>
          <w:i/>
          <w:iCs/>
          <w:color w:val="333333"/>
          <w:sz w:val="23"/>
          <w:szCs w:val="23"/>
          <w:lang w:eastAsia="ru-RU"/>
        </w:rPr>
        <w:t>Статья 47. Карта градостроительного зонирования территории города Вытегра</w:t>
      </w:r>
      <w:bookmarkEnd w:id="187"/>
    </w:p>
    <w:p w14:paraId="1472AA12" w14:textId="77777777" w:rsidR="00570119" w:rsidRPr="00570119" w:rsidRDefault="00570119" w:rsidP="00570119">
      <w:pPr>
        <w:spacing w:after="0" w:line="240" w:lineRule="auto"/>
        <w:rPr>
          <w:rFonts w:ascii="Times New Roman" w:eastAsia="Times New Roman" w:hAnsi="Times New Roman" w:cs="Times New Roman"/>
          <w:sz w:val="24"/>
          <w:szCs w:val="24"/>
          <w:lang w:eastAsia="ru-RU"/>
        </w:rPr>
      </w:pPr>
      <w:r w:rsidRPr="00570119">
        <w:rPr>
          <w:rFonts w:ascii="Arial" w:eastAsia="Times New Roman" w:hAnsi="Arial" w:cs="Arial"/>
          <w:color w:val="333333"/>
          <w:sz w:val="19"/>
          <w:szCs w:val="19"/>
          <w:lang w:eastAsia="ru-RU"/>
        </w:rPr>
        <w:br w:type="textWrapping" w:clear="all"/>
      </w:r>
    </w:p>
    <w:p w14:paraId="0DF31F67" w14:textId="77777777" w:rsidR="00570119" w:rsidRPr="00570119" w:rsidRDefault="00570119" w:rsidP="00570119">
      <w:pPr>
        <w:spacing w:after="225" w:line="240" w:lineRule="auto"/>
        <w:jc w:val="center"/>
        <w:outlineLvl w:val="0"/>
        <w:rPr>
          <w:rFonts w:ascii="Arial" w:eastAsia="Times New Roman" w:hAnsi="Arial" w:cs="Arial"/>
          <w:b/>
          <w:bCs/>
          <w:color w:val="333333"/>
          <w:kern w:val="36"/>
          <w:sz w:val="23"/>
          <w:szCs w:val="23"/>
          <w:lang w:eastAsia="ru-RU"/>
        </w:rPr>
      </w:pPr>
      <w:bookmarkStart w:id="188" w:name="_Toc339633992"/>
      <w:r w:rsidRPr="00570119">
        <w:rPr>
          <w:rFonts w:ascii="Arial" w:eastAsia="Times New Roman" w:hAnsi="Arial" w:cs="Arial"/>
          <w:b/>
          <w:bCs/>
          <w:color w:val="333333"/>
          <w:kern w:val="36"/>
          <w:sz w:val="23"/>
          <w:szCs w:val="23"/>
          <w:lang w:eastAsia="ru-RU"/>
        </w:rPr>
        <w:t>ЧАСТЬ III. ГРАДОСТРОИТЕЛЬНЫЕ РЕГЛАМЕНТЫ</w:t>
      </w:r>
      <w:bookmarkEnd w:id="188"/>
    </w:p>
    <w:p w14:paraId="430861FF"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189" w:name="_Toc339633993"/>
      <w:bookmarkStart w:id="190" w:name="_Toc335899714"/>
      <w:bookmarkEnd w:id="189"/>
      <w:r w:rsidRPr="00570119">
        <w:rPr>
          <w:rFonts w:ascii="Arial" w:eastAsia="Times New Roman" w:hAnsi="Arial" w:cs="Arial"/>
          <w:b/>
          <w:bCs/>
          <w:color w:val="333333"/>
          <w:sz w:val="23"/>
          <w:szCs w:val="23"/>
          <w:u w:val="single"/>
          <w:lang w:eastAsia="ru-RU"/>
        </w:rPr>
        <w:t>Глава 11.</w:t>
      </w:r>
      <w:bookmarkEnd w:id="190"/>
      <w:r w:rsidRPr="00570119">
        <w:rPr>
          <w:rFonts w:ascii="Arial" w:eastAsia="Times New Roman" w:hAnsi="Arial" w:cs="Arial"/>
          <w:b/>
          <w:bCs/>
          <w:color w:val="333333"/>
          <w:sz w:val="23"/>
          <w:szCs w:val="23"/>
          <w:lang w:eastAsia="ru-RU"/>
        </w:rPr>
        <w:t> Порядок применения градостроительных регламентов и виды разрешенного использования земельных участков и объектов капитального строительства</w:t>
      </w:r>
    </w:p>
    <w:p w14:paraId="33A45A97"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91" w:name="_Toc339633994"/>
      <w:bookmarkStart w:id="192" w:name="_Toc336585510"/>
      <w:bookmarkStart w:id="193" w:name="_Toc335899715"/>
      <w:bookmarkEnd w:id="191"/>
      <w:bookmarkEnd w:id="192"/>
      <w:r w:rsidRPr="00570119">
        <w:rPr>
          <w:rFonts w:ascii="Arial" w:eastAsia="Times New Roman" w:hAnsi="Arial" w:cs="Arial"/>
          <w:b/>
          <w:bCs/>
          <w:i/>
          <w:iCs/>
          <w:color w:val="333333"/>
          <w:sz w:val="23"/>
          <w:szCs w:val="23"/>
          <w:lang w:eastAsia="ru-RU"/>
        </w:rPr>
        <w:t>Статья 48. Порядок применения градостроительных регламентов</w:t>
      </w:r>
      <w:bookmarkEnd w:id="193"/>
    </w:p>
    <w:p w14:paraId="43341C5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130D68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Градостроительные регламенты устанавливаются с учетом:</w:t>
      </w:r>
    </w:p>
    <w:p w14:paraId="09A2E27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фактического использования земельных участков и объектов капитального строительства в границах территориальной зоны;</w:t>
      </w:r>
    </w:p>
    <w:p w14:paraId="48D6DEE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631039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функциональных зон и параметров их планируемого развития, определенных Генеральным планом города Вытегра;</w:t>
      </w:r>
    </w:p>
    <w:p w14:paraId="5163143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видов территориальных зон;</w:t>
      </w:r>
    </w:p>
    <w:p w14:paraId="610A63F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требований охраны объектов культурного наследия, а также особо охраняемых природных территорий, иных природных объектов.</w:t>
      </w:r>
    </w:p>
    <w:p w14:paraId="66A984C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14:paraId="1057607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14:paraId="031BB7F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Разрешенное использование земельных участков и объектов капитального строительства в границах зон с особыми условиями использования территорий допускается при условии соблюдения ограничения их использования.</w:t>
      </w:r>
    </w:p>
    <w:p w14:paraId="596CCA8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Действие градостроительного регламента не распространяется на земельные участки:</w:t>
      </w:r>
    </w:p>
    <w:p w14:paraId="3DA19FE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14:paraId="7C80B7C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14:paraId="71187E4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занятые линейными объектами;</w:t>
      </w:r>
    </w:p>
    <w:p w14:paraId="53B244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предоставленные для добычи полезных ископаемых.</w:t>
      </w:r>
    </w:p>
    <w:p w14:paraId="7905B3C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субъекта РФ или уполномоченными органами местного самоуправления города Вытегра в соответствии с федеральными законами.</w:t>
      </w:r>
    </w:p>
    <w:p w14:paraId="6ACDB9B2"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94" w:name="_Toc339633995"/>
      <w:bookmarkStart w:id="195" w:name="_Toc336585511"/>
      <w:bookmarkStart w:id="196" w:name="_Toc335899716"/>
      <w:bookmarkStart w:id="197" w:name="_Toc154142038"/>
      <w:bookmarkEnd w:id="194"/>
      <w:bookmarkEnd w:id="195"/>
      <w:bookmarkEnd w:id="196"/>
      <w:r w:rsidRPr="00570119">
        <w:rPr>
          <w:rFonts w:ascii="Arial" w:eastAsia="Times New Roman" w:hAnsi="Arial" w:cs="Arial"/>
          <w:b/>
          <w:bCs/>
          <w:i/>
          <w:iCs/>
          <w:color w:val="333333"/>
          <w:sz w:val="23"/>
          <w:szCs w:val="23"/>
          <w:lang w:eastAsia="ru-RU"/>
        </w:rPr>
        <w:t>Статья 49. Виды разрешенного использования земельных участков и объектов капитального строительства</w:t>
      </w:r>
      <w:bookmarkEnd w:id="197"/>
    </w:p>
    <w:p w14:paraId="7159BFB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Разрешенное использование земельных участков и объектов капитального строительства может быть следующих видов:</w:t>
      </w:r>
    </w:p>
    <w:p w14:paraId="1B1C0E5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основные виды разрешенного использования;</w:t>
      </w:r>
    </w:p>
    <w:p w14:paraId="1E600BF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условно разрешенные виды использования;</w:t>
      </w:r>
    </w:p>
    <w:p w14:paraId="65B8823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26920C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14:paraId="461B11C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14:paraId="17854AC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статьей 41 при условии соблюдения требований технических регламентов.</w:t>
      </w:r>
    </w:p>
    <w:p w14:paraId="6F9234B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Pr="00570119">
        <w:rPr>
          <w:rFonts w:ascii="Arial" w:eastAsia="Times New Roman" w:hAnsi="Arial" w:cs="Arial"/>
          <w:color w:val="333333"/>
          <w:sz w:val="19"/>
          <w:szCs w:val="19"/>
          <w:lang w:eastAsia="ru-RU"/>
        </w:rPr>
        <w:lastRenderedPageBreak/>
        <w:t>города Вытегра,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6FE3A4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720FC81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37 настоящих Правил.</w:t>
      </w:r>
    </w:p>
    <w:p w14:paraId="627BB03C" w14:textId="77777777" w:rsidR="00570119" w:rsidRPr="00570119" w:rsidRDefault="00570119" w:rsidP="00570119">
      <w:pPr>
        <w:spacing w:after="0" w:line="240" w:lineRule="auto"/>
        <w:rPr>
          <w:rFonts w:ascii="Times New Roman" w:eastAsia="Times New Roman" w:hAnsi="Times New Roman" w:cs="Times New Roman"/>
          <w:sz w:val="24"/>
          <w:szCs w:val="24"/>
          <w:lang w:eastAsia="ru-RU"/>
        </w:rPr>
      </w:pPr>
      <w:r w:rsidRPr="00570119">
        <w:rPr>
          <w:rFonts w:ascii="Arial" w:eastAsia="Times New Roman" w:hAnsi="Arial" w:cs="Arial"/>
          <w:color w:val="333333"/>
          <w:sz w:val="19"/>
          <w:szCs w:val="19"/>
          <w:lang w:eastAsia="ru-RU"/>
        </w:rPr>
        <w:br w:type="textWrapping" w:clear="all"/>
      </w:r>
    </w:p>
    <w:p w14:paraId="3E24C923"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198" w:name="_Toc339633996"/>
      <w:r w:rsidRPr="00570119">
        <w:rPr>
          <w:rFonts w:ascii="Arial" w:eastAsia="Times New Roman" w:hAnsi="Arial" w:cs="Arial"/>
          <w:b/>
          <w:bCs/>
          <w:color w:val="333333"/>
          <w:sz w:val="23"/>
          <w:szCs w:val="23"/>
          <w:u w:val="single"/>
          <w:lang w:eastAsia="ru-RU"/>
        </w:rPr>
        <w:t>Глава 12. </w:t>
      </w:r>
      <w:bookmarkEnd w:id="198"/>
      <w:r w:rsidRPr="00570119">
        <w:rPr>
          <w:rFonts w:ascii="Arial" w:eastAsia="Times New Roman" w:hAnsi="Arial" w:cs="Arial"/>
          <w:b/>
          <w:bCs/>
          <w:color w:val="333333"/>
          <w:sz w:val="23"/>
          <w:szCs w:val="23"/>
          <w:lang w:eastAsia="ru-RU"/>
        </w:rPr>
        <w:t>Градостроительные регламенты территориальных зон</w:t>
      </w:r>
    </w:p>
    <w:p w14:paraId="2445074D"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199" w:name="_Toc339633997"/>
      <w:r w:rsidRPr="00570119">
        <w:rPr>
          <w:rFonts w:ascii="Arial" w:eastAsia="Times New Roman" w:hAnsi="Arial" w:cs="Arial"/>
          <w:b/>
          <w:bCs/>
          <w:i/>
          <w:iCs/>
          <w:color w:val="333333"/>
          <w:sz w:val="23"/>
          <w:szCs w:val="23"/>
          <w:lang w:eastAsia="ru-RU"/>
        </w:rPr>
        <w:t>Статья 50.1. Градостроительные регламенты. Жилая зона</w:t>
      </w:r>
      <w:bookmarkEnd w:id="199"/>
    </w:p>
    <w:p w14:paraId="0735E8AC"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0" w:name="_Toc339633998"/>
      <w:r w:rsidRPr="00570119">
        <w:rPr>
          <w:rFonts w:ascii="Arial" w:eastAsia="Times New Roman" w:hAnsi="Arial" w:cs="Arial"/>
          <w:b/>
          <w:bCs/>
          <w:i/>
          <w:iCs/>
          <w:color w:val="333333"/>
          <w:sz w:val="23"/>
          <w:szCs w:val="23"/>
          <w:lang w:eastAsia="ru-RU"/>
        </w:rPr>
        <w:t>Ж1. Зона усадебной застройки</w:t>
      </w:r>
      <w:bookmarkEnd w:id="200"/>
    </w:p>
    <w:p w14:paraId="3A2BBDD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1"/>
        <w:gridCol w:w="1953"/>
        <w:gridCol w:w="2162"/>
        <w:gridCol w:w="2819"/>
      </w:tblGrid>
      <w:tr w:rsidR="00570119" w:rsidRPr="00570119" w14:paraId="430990C6" w14:textId="77777777" w:rsidTr="00570119">
        <w:trPr>
          <w:tblHeader/>
          <w:tblCellSpacing w:w="15" w:type="dxa"/>
        </w:trPr>
        <w:tc>
          <w:tcPr>
            <w:tcW w:w="0" w:type="auto"/>
            <w:vAlign w:val="center"/>
            <w:hideMark/>
          </w:tcPr>
          <w:p w14:paraId="3B1EB327"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23CBB50A"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58ECFA4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16495D3E"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178ACDE5"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19ECDA29" w14:textId="77777777" w:rsidTr="00570119">
        <w:trPr>
          <w:tblCellSpacing w:w="15" w:type="dxa"/>
        </w:trPr>
        <w:tc>
          <w:tcPr>
            <w:tcW w:w="0" w:type="auto"/>
            <w:vAlign w:val="center"/>
            <w:hideMark/>
          </w:tcPr>
          <w:p w14:paraId="6103D9D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индивидуальные жилые дома с участками;</w:t>
            </w:r>
          </w:p>
          <w:p w14:paraId="6BC7F14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блокированные жилые дома;</w:t>
            </w:r>
          </w:p>
          <w:p w14:paraId="707F2BA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могут быть встроено-пристроенные или отдельно стоящие:</w:t>
            </w:r>
          </w:p>
          <w:p w14:paraId="59BA3B7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повседневного обслуживания населения (детские дошкольные учреждения, общеобразовательные школы, учреждения внешкольного образования и другие объекты образования);</w:t>
            </w:r>
          </w:p>
          <w:p w14:paraId="5888656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магазины (торговой площадью не более 50 кв. м);</w:t>
            </w:r>
          </w:p>
          <w:p w14:paraId="03A6EF1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здравоохранения (фельдщерско-акушерские пункты, аптеки VI-VIII групп, раздаточные пункты);</w:t>
            </w:r>
          </w:p>
          <w:p w14:paraId="362F3AE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детские игровые площадки, площадки для отдыха взрослого населения, спортивные площадки.</w:t>
            </w:r>
          </w:p>
        </w:tc>
        <w:tc>
          <w:tcPr>
            <w:tcW w:w="0" w:type="auto"/>
            <w:vAlign w:val="center"/>
            <w:hideMark/>
          </w:tcPr>
          <w:p w14:paraId="4CF422F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озеленение и благоустройство территории;</w:t>
            </w:r>
          </w:p>
          <w:p w14:paraId="4CEF00A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отдельно стоящие или встроенные в жилые дома гаражи или открытые автостоянки;</w:t>
            </w:r>
          </w:p>
          <w:p w14:paraId="07F9D29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пожарной охраны (гидранты, щиты с инвентарем, резервуары и проч.) – в общественной зоне и (или) на участках;</w:t>
            </w:r>
          </w:p>
          <w:p w14:paraId="16112B0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надворные постройки (мастерские, сараи, теплицы, бани, гаражи и пр.) на участках, отведенных для строительства домов;</w:t>
            </w:r>
          </w:p>
          <w:p w14:paraId="2BAD41A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сады, огороды, палисадники;</w:t>
            </w:r>
          </w:p>
          <w:p w14:paraId="30BD6D4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индивидуальные резервуары для хранения воды, скважины для забора </w:t>
            </w:r>
            <w:r w:rsidRPr="00570119">
              <w:rPr>
                <w:rFonts w:ascii="Times New Roman" w:eastAsia="Times New Roman" w:hAnsi="Times New Roman" w:cs="Times New Roman"/>
                <w:sz w:val="19"/>
                <w:szCs w:val="19"/>
                <w:lang w:eastAsia="ru-RU"/>
              </w:rPr>
              <w:lastRenderedPageBreak/>
              <w:t>воды, индивидуальные колодцы;</w:t>
            </w:r>
          </w:p>
          <w:p w14:paraId="6E16180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хозяйственных целей;</w:t>
            </w:r>
          </w:p>
          <w:p w14:paraId="60A5B41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инженерной инфраструктуры, обслуживающие зону.</w:t>
            </w:r>
          </w:p>
        </w:tc>
        <w:tc>
          <w:tcPr>
            <w:tcW w:w="0" w:type="auto"/>
            <w:vAlign w:val="center"/>
            <w:hideMark/>
          </w:tcPr>
          <w:p w14:paraId="4FF9C81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секционные жилые дома (до 4-х секций) не выше 2-х этажей;</w:t>
            </w:r>
          </w:p>
          <w:p w14:paraId="3C7D10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жилые дома различного типа, гостиницы, общежития;</w:t>
            </w:r>
          </w:p>
          <w:p w14:paraId="24EE5CD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отправления культа;</w:t>
            </w:r>
          </w:p>
          <w:p w14:paraId="676D28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 лоточная торговля, объекты торговли и обслуживания населения с торговой площадью до 100 кв. м;</w:t>
            </w:r>
          </w:p>
          <w:p w14:paraId="61B3F85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выгула собак;</w:t>
            </w:r>
          </w:p>
          <w:p w14:paraId="504C1F2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индивидуальная трудовая деятельность в пределах участка, требующая согласования соответствующих служб государственного надзора (санитарного, противопожарного)</w:t>
            </w:r>
          </w:p>
          <w:p w14:paraId="13537EA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объекты общественного питания на 25 посадочных мест);</w:t>
            </w:r>
          </w:p>
          <w:p w14:paraId="052D6BB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отдельно стоящие физкультурно-оздоровительные комплексы, спортивные клубы, открытые спортивные площадки;</w:t>
            </w:r>
          </w:p>
          <w:p w14:paraId="3A8ADA3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общественного назначения (учреждения бизнеса и офисные помещения);</w:t>
            </w:r>
          </w:p>
          <w:p w14:paraId="7BE1944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ведение личного подсобного хозяйства</w:t>
            </w:r>
          </w:p>
        </w:tc>
        <w:tc>
          <w:tcPr>
            <w:tcW w:w="0" w:type="auto"/>
            <w:vAlign w:val="center"/>
            <w:hideMark/>
          </w:tcPr>
          <w:p w14:paraId="1801E85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размер земельного участка устанавливаются специальными правовыми актами органа местного самоуправления, но не может быть менее 0,04 га;</w:t>
            </w:r>
          </w:p>
          <w:p w14:paraId="1C3A4FC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коэффициент застройки территории – 0,2;</w:t>
            </w:r>
          </w:p>
          <w:p w14:paraId="0412814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расстояние до границы соседнего приквартирного участка расстояния по санитарно-бытовым и зооветеринарным требованиям должны быть не менее:</w:t>
            </w:r>
          </w:p>
          <w:p w14:paraId="54F60BF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 индивидуального, блокированного дома – 3 м;</w:t>
            </w:r>
          </w:p>
          <w:p w14:paraId="7E35925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 постройки для содержания скота и птицы – 4 м;</w:t>
            </w:r>
          </w:p>
          <w:p w14:paraId="683AFED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 других построек (бани, автостоянки и др.) – 1 м;</w:t>
            </w:r>
          </w:p>
          <w:p w14:paraId="3A509BE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 мусоросборников общего пользования – не более 100 м от входа в дом;</w:t>
            </w:r>
          </w:p>
          <w:p w14:paraId="417B016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от дворовых туалетов, помойных ям, выгребов, септиков – 4 м;</w:t>
            </w:r>
          </w:p>
          <w:p w14:paraId="26F0D31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 стволов деревьев:</w:t>
            </w:r>
          </w:p>
          <w:p w14:paraId="7FDFB01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высокорослых (высотой свыше 5 м) – 4 м;</w:t>
            </w:r>
          </w:p>
          <w:p w14:paraId="437330C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среднерослых (высотой 4-5 м) – 2 м;</w:t>
            </w:r>
          </w:p>
          <w:p w14:paraId="35242F9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 кустарника – 1 м;</w:t>
            </w:r>
          </w:p>
          <w:p w14:paraId="4841BA9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территориях с застройкой индивидуальными жилыми домами расстояние от окон жилых комнат до стен соседнего дома и хозяйственных построек (сарая, гаражи, бани), расположенных на соседних земельных участках, должно быть не менее 6 м;</w:t>
            </w:r>
          </w:p>
          <w:p w14:paraId="1CA143A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сараи для скота и птицы, размещаемые в пределах селитебной территории,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14:paraId="71AD01A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152484E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14:paraId="350AB4A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максимально допустимая высота ограждений земельных </w:t>
            </w:r>
            <w:r w:rsidRPr="00570119">
              <w:rPr>
                <w:rFonts w:ascii="Times New Roman" w:eastAsia="Times New Roman" w:hAnsi="Times New Roman" w:cs="Times New Roman"/>
                <w:sz w:val="19"/>
                <w:szCs w:val="19"/>
                <w:lang w:eastAsia="ru-RU"/>
              </w:rPr>
              <w:lastRenderedPageBreak/>
              <w:t>участков со стороны улицы принимается не более 1,8 м;</w:t>
            </w:r>
          </w:p>
          <w:p w14:paraId="76C07F3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 и высотой не более 2,0 м;</w:t>
            </w:r>
          </w:p>
          <w:p w14:paraId="51DD756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для предварительного определения размеров территории, требуемой для постоянного хранения легковых автомобилей, допускается принимать 1 машино-место на индивидуальный жилой дом;</w:t>
            </w:r>
          </w:p>
          <w:p w14:paraId="37EE36E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расстояния между жилыми домами внутри квартала (группы домов), а также между жилыми и общественными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 а также в соответствии с</w:t>
            </w:r>
          </w:p>
          <w:p w14:paraId="48BD1C2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региональными (местными) нормативами градостроительного проектирования и с проектом планировки.</w:t>
            </w:r>
          </w:p>
        </w:tc>
      </w:tr>
    </w:tbl>
    <w:p w14:paraId="2E7A04E7"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1" w:name="_Toc339633999"/>
      <w:r w:rsidRPr="00570119">
        <w:rPr>
          <w:rFonts w:ascii="Arial" w:eastAsia="Times New Roman" w:hAnsi="Arial" w:cs="Arial"/>
          <w:b/>
          <w:bCs/>
          <w:i/>
          <w:iCs/>
          <w:color w:val="333333"/>
          <w:sz w:val="23"/>
          <w:szCs w:val="23"/>
          <w:lang w:eastAsia="ru-RU"/>
        </w:rPr>
        <w:lastRenderedPageBreak/>
        <w:t>Ж2. Зона малоэтажной застройки</w:t>
      </w:r>
      <w:bookmarkEnd w:id="201"/>
    </w:p>
    <w:p w14:paraId="1A1AD9A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предназначена для застройки многоквартирными малоэтажными и блокированными жилыми домами (1-3 этажей),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4"/>
        <w:gridCol w:w="2037"/>
        <w:gridCol w:w="1945"/>
        <w:gridCol w:w="2919"/>
      </w:tblGrid>
      <w:tr w:rsidR="00570119" w:rsidRPr="00570119" w14:paraId="522E08D0" w14:textId="77777777" w:rsidTr="00570119">
        <w:trPr>
          <w:tblHeader/>
          <w:tblCellSpacing w:w="15" w:type="dxa"/>
        </w:trPr>
        <w:tc>
          <w:tcPr>
            <w:tcW w:w="0" w:type="auto"/>
            <w:vAlign w:val="center"/>
            <w:hideMark/>
          </w:tcPr>
          <w:p w14:paraId="131BA273"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2633C8A8"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2BA59552"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0A5E3ECA"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5C9B703F"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58359720" w14:textId="77777777" w:rsidTr="00570119">
        <w:trPr>
          <w:tblCellSpacing w:w="15" w:type="dxa"/>
        </w:trPr>
        <w:tc>
          <w:tcPr>
            <w:tcW w:w="0" w:type="auto"/>
            <w:vAlign w:val="center"/>
            <w:hideMark/>
          </w:tcPr>
          <w:p w14:paraId="4B14EAE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малоэтажные жилые дома этажностью до 3 этажей без приквартирных участков;</w:t>
            </w:r>
          </w:p>
          <w:p w14:paraId="7C857E5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блокированные индивидуальные жилые дома;</w:t>
            </w:r>
          </w:p>
          <w:p w14:paraId="284D575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могут быть встроено-пристроенные:</w:t>
            </w:r>
          </w:p>
          <w:p w14:paraId="3A1CFFE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здравоохранения;</w:t>
            </w:r>
          </w:p>
          <w:p w14:paraId="0592CD9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образования;</w:t>
            </w:r>
          </w:p>
          <w:p w14:paraId="6BE6C17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социального и коммунально-бытового назначения, не требующие санитарно-защитных зон;</w:t>
            </w:r>
          </w:p>
          <w:p w14:paraId="0E98223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центры и единичные объекты повседневного обслуживания населения(наличие и функциональное использование определяется рабочим проектом);</w:t>
            </w:r>
          </w:p>
          <w:p w14:paraId="7D65256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ДДУ, общеобразовательные школы;</w:t>
            </w:r>
          </w:p>
          <w:p w14:paraId="2C585AE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физкультурно-оздоровительные площадки;</w:t>
            </w:r>
          </w:p>
          <w:p w14:paraId="54A30C6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детские игровые площадки, площадки для отдыха взрослого населения;</w:t>
            </w:r>
          </w:p>
          <w:p w14:paraId="0E20B5A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хозяйственных целей;</w:t>
            </w:r>
          </w:p>
          <w:p w14:paraId="17E4708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инженерной и транспортной инфраструктуры, обслуживающие зону.</w:t>
            </w:r>
          </w:p>
        </w:tc>
        <w:tc>
          <w:tcPr>
            <w:tcW w:w="0" w:type="auto"/>
            <w:vAlign w:val="center"/>
            <w:hideMark/>
          </w:tcPr>
          <w:p w14:paraId="31BE984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озеленение и благоустройство территории;</w:t>
            </w:r>
          </w:p>
          <w:p w14:paraId="77E3D6F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отдельно стоящие гаражи и открытые автостоянки;</w:t>
            </w:r>
          </w:p>
          <w:p w14:paraId="7AB9D9E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пожарной охраны (гидранты, щиты с инвентарем, резервуары и проч.) – в общественной зоне и (или) на участках;</w:t>
            </w:r>
          </w:p>
          <w:p w14:paraId="46E8702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жилищно-эксплуатационные и аварийно-диспетчерские службы;</w:t>
            </w:r>
          </w:p>
          <w:p w14:paraId="5E23FCF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для обслуживания объектов, размещенных в зоне.</w:t>
            </w:r>
          </w:p>
        </w:tc>
        <w:tc>
          <w:tcPr>
            <w:tcW w:w="0" w:type="auto"/>
            <w:vAlign w:val="center"/>
            <w:hideMark/>
          </w:tcPr>
          <w:p w14:paraId="25AC2CF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- 1-3 этажные блокированные жилые дома, общежития, гостиницы;</w:t>
            </w:r>
          </w:p>
          <w:p w14:paraId="5945605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объекты отправления культа;</w:t>
            </w:r>
          </w:p>
          <w:p w14:paraId="558D98F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выгула собак;</w:t>
            </w:r>
          </w:p>
          <w:p w14:paraId="3431E76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 лоточная торговля, временные павильоны розничной торговли и обслуживания населения;</w:t>
            </w:r>
          </w:p>
          <w:p w14:paraId="7987A35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торговли;</w:t>
            </w:r>
          </w:p>
          <w:p w14:paraId="639379D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общественного питания;</w:t>
            </w:r>
          </w:p>
          <w:p w14:paraId="2BB6BAA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общественного назначения (учреждения бизнеса и офисные помещения);</w:t>
            </w:r>
          </w:p>
          <w:p w14:paraId="1C224D7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гостиницы;</w:t>
            </w:r>
          </w:p>
          <w:p w14:paraId="6B0290B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бани;</w:t>
            </w:r>
          </w:p>
          <w:p w14:paraId="5C75B48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приема вторсырья;</w:t>
            </w:r>
          </w:p>
          <w:p w14:paraId="2A9CBF4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станции технического обслуживания автомобилей;</w:t>
            </w:r>
          </w:p>
          <w:p w14:paraId="5A62946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автозаправочные станции;</w:t>
            </w:r>
          </w:p>
          <w:p w14:paraId="12E51C0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и открытые наземные и подземные стоянки автомобильного транспорта;</w:t>
            </w:r>
          </w:p>
          <w:p w14:paraId="7A71DB4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p w14:paraId="7CF5908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антенны сотовой, радиорелейной и спутниковой связи;</w:t>
            </w:r>
          </w:p>
          <w:p w14:paraId="73B74AC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производственные, коммунальные и складские объекты;</w:t>
            </w:r>
          </w:p>
          <w:p w14:paraId="59BBF71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приведение границ территорий общего пользования в соответствие с красными линиями.</w:t>
            </w:r>
          </w:p>
        </w:tc>
        <w:tc>
          <w:tcPr>
            <w:tcW w:w="0" w:type="auto"/>
            <w:vAlign w:val="center"/>
            <w:hideMark/>
          </w:tcPr>
          <w:p w14:paraId="1B0284D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размер земельного участка</w:t>
            </w:r>
          </w:p>
          <w:p w14:paraId="4AAE3BD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следует принимать в га на 1 квартиру, не менее:</w:t>
            </w:r>
          </w:p>
          <w:p w14:paraId="193B636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для блокированных – 0,04 га;</w:t>
            </w:r>
          </w:p>
          <w:p w14:paraId="16604EC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для секционных – 0,015-0,03 га на квартиру;</w:t>
            </w:r>
          </w:p>
          <w:p w14:paraId="07BA767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отступ от красной линии в районах существующей застройки – в соответствии со сложившейся линией застройки, в районах новой застройки - не менее чем на 5 м, от красной линии проездов – не менее чем на 3 м;</w:t>
            </w:r>
          </w:p>
          <w:p w14:paraId="175F951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между длинными сторонами жилых зданий высотой 2 этажа следует принимать расстояние (в метрах) не менее 15 м; между длинной стороной жилого здания и торцом жилого здания с окнами из жилых комнат - не менее 10 м;</w:t>
            </w:r>
          </w:p>
          <w:p w14:paraId="48E74F5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что определяются утвержденной градостроительной документацией;</w:t>
            </w:r>
          </w:p>
          <w:p w14:paraId="6CDCDC4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удельный вес озелененных территорий участков малоэтажной застройки составляет:</w:t>
            </w:r>
          </w:p>
          <w:p w14:paraId="6FFC92A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 границах территории жилого района малоэтажной застройки индивидуальными жилыми домами, домами блокированного и секционного типа – не менее 25 %;</w:t>
            </w:r>
          </w:p>
          <w:p w14:paraId="4792BCF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территории различного назначения в пределах застроенной территории – не менее 40 %.</w:t>
            </w:r>
          </w:p>
          <w:p w14:paraId="63679D9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размещение общественных центров и единичных объектов повседневного обслуживания – в первых этажах, выходящих на улицу жилых домов или пристроенных к ним помещениях при условии, что загрузка предприятий и входы для посетителей располагаются со стороны улицы или с торца дома;</w:t>
            </w:r>
          </w:p>
          <w:p w14:paraId="1916094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для предварительного определения размеров территории, требуемой для постоянного хранения легковых автомобилей, допускается принимать 1 машино-место на 2 квартиры;</w:t>
            </w:r>
          </w:p>
          <w:p w14:paraId="7D6F4EB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м2 на одно машино-место, для:</w:t>
            </w:r>
          </w:p>
          <w:p w14:paraId="322CE0A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одноэтажных – 30;</w:t>
            </w:r>
          </w:p>
          <w:p w14:paraId="7EB4779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двухэтажных – 20;</w:t>
            </w:r>
          </w:p>
          <w:p w14:paraId="6C5D73E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действующими нормами и правилами, а также в соответствии с региональными (местными) нормативами градостроительного проектирования и с проектом планировки.</w:t>
            </w:r>
          </w:p>
        </w:tc>
      </w:tr>
    </w:tbl>
    <w:p w14:paraId="1AF397D8"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2" w:name="_Toc339634000"/>
      <w:r w:rsidRPr="00570119">
        <w:rPr>
          <w:rFonts w:ascii="Arial" w:eastAsia="Times New Roman" w:hAnsi="Arial" w:cs="Arial"/>
          <w:b/>
          <w:bCs/>
          <w:i/>
          <w:iCs/>
          <w:color w:val="333333"/>
          <w:sz w:val="23"/>
          <w:szCs w:val="23"/>
          <w:lang w:eastAsia="ru-RU"/>
        </w:rPr>
        <w:lastRenderedPageBreak/>
        <w:t>Ж3. Зона четырех-,пятиэтажной секционной застройки</w:t>
      </w:r>
      <w:bookmarkEnd w:id="202"/>
    </w:p>
    <w:p w14:paraId="0E14FE8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выделена для обеспечения правовых условий формирования кварталов средней плотности и размещения многоквартирных домов до 5 этажей включительно без приквартирных участков и домов сложной объемно-пространственной структуры.</w:t>
      </w:r>
    </w:p>
    <w:p w14:paraId="5676533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6"/>
        <w:gridCol w:w="1969"/>
        <w:gridCol w:w="2022"/>
        <w:gridCol w:w="2748"/>
      </w:tblGrid>
      <w:tr w:rsidR="00570119" w:rsidRPr="00570119" w14:paraId="192A0830" w14:textId="77777777" w:rsidTr="00570119">
        <w:trPr>
          <w:tblHeader/>
          <w:tblCellSpacing w:w="15" w:type="dxa"/>
        </w:trPr>
        <w:tc>
          <w:tcPr>
            <w:tcW w:w="0" w:type="auto"/>
            <w:vAlign w:val="center"/>
            <w:hideMark/>
          </w:tcPr>
          <w:p w14:paraId="1462753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20368BF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67A4D1F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3918740F"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7A29302C"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686CB66E" w14:textId="77777777" w:rsidTr="00570119">
        <w:trPr>
          <w:tblCellSpacing w:w="15" w:type="dxa"/>
        </w:trPr>
        <w:tc>
          <w:tcPr>
            <w:tcW w:w="0" w:type="auto"/>
            <w:vAlign w:val="center"/>
            <w:hideMark/>
          </w:tcPr>
          <w:p w14:paraId="7C88EB2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жилые дома этажностью от 4 до 5 этажей</w:t>
            </w:r>
          </w:p>
          <w:p w14:paraId="2BB34A6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без приквартирных участков;</w:t>
            </w:r>
          </w:p>
          <w:p w14:paraId="183B4E9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могут быть встроено-пристроенные:</w:t>
            </w:r>
          </w:p>
          <w:p w14:paraId="36425DD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общественные центры и единичные объекты повседневного обслуживания населения, включающие в себя как отдельно стоящие, так и встроено-пристроенные (наличие и функциональное </w:t>
            </w:r>
            <w:r w:rsidRPr="00570119">
              <w:rPr>
                <w:rFonts w:ascii="Times New Roman" w:eastAsia="Times New Roman" w:hAnsi="Times New Roman" w:cs="Times New Roman"/>
                <w:sz w:val="19"/>
                <w:szCs w:val="19"/>
                <w:lang w:eastAsia="ru-RU"/>
              </w:rPr>
              <w:lastRenderedPageBreak/>
              <w:t>использование определяется рабочим проектом);</w:t>
            </w:r>
          </w:p>
          <w:p w14:paraId="2B16749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ДДУ, общеобразовательные школы;</w:t>
            </w:r>
          </w:p>
          <w:p w14:paraId="1783B83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оказания медицинских услуг;</w:t>
            </w:r>
          </w:p>
          <w:p w14:paraId="3340183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физкультурно-оздоровительные сооружения, спортплощадки;</w:t>
            </w:r>
          </w:p>
          <w:p w14:paraId="3CEE9D5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детские игровые площадки, площадки для отдыха взрослого населения;</w:t>
            </w:r>
          </w:p>
          <w:p w14:paraId="29173A3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хозяйственных целей.</w:t>
            </w:r>
          </w:p>
        </w:tc>
        <w:tc>
          <w:tcPr>
            <w:tcW w:w="0" w:type="auto"/>
            <w:vAlign w:val="center"/>
            <w:hideMark/>
          </w:tcPr>
          <w:p w14:paraId="7B215CD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озеленение и благоустройство территории;</w:t>
            </w:r>
          </w:p>
          <w:p w14:paraId="49F3B6E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отдельно стоящие гаражи и открытые автостоянки;</w:t>
            </w:r>
          </w:p>
          <w:p w14:paraId="25BC1C6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пожарной охраны (гидранты, щиты с инвентарем, резервуары и проч.) – в общественной зоне и (или) на участках;</w:t>
            </w:r>
          </w:p>
          <w:p w14:paraId="3C9956A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объекты жилищно-эксплуатационные и аварийно-диспетчерские службы.</w:t>
            </w:r>
          </w:p>
        </w:tc>
        <w:tc>
          <w:tcPr>
            <w:tcW w:w="0" w:type="auto"/>
            <w:vAlign w:val="center"/>
            <w:hideMark/>
          </w:tcPr>
          <w:p w14:paraId="619E455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- 4-5 этажные жилые дома различного типа, общежития, гостиницы;</w:t>
            </w:r>
          </w:p>
          <w:p w14:paraId="0FD62FE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отправления культа;</w:t>
            </w:r>
          </w:p>
          <w:p w14:paraId="26F8BE4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выгула собак;</w:t>
            </w:r>
          </w:p>
          <w:p w14:paraId="2FA9AD2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киоски, лоточная торговля, временные павильоны розничной торговли и </w:t>
            </w:r>
            <w:r w:rsidRPr="00570119">
              <w:rPr>
                <w:rFonts w:ascii="Times New Roman" w:eastAsia="Times New Roman" w:hAnsi="Times New Roman" w:cs="Times New Roman"/>
                <w:sz w:val="19"/>
                <w:szCs w:val="19"/>
                <w:lang w:eastAsia="ru-RU"/>
              </w:rPr>
              <w:lastRenderedPageBreak/>
              <w:t>обслуживания населения;</w:t>
            </w:r>
          </w:p>
          <w:p w14:paraId="1B654DF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p w14:paraId="186D0CE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антенны сотовой, радиорелейной и спутниковой связи;</w:t>
            </w:r>
          </w:p>
          <w:p w14:paraId="2A9472F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производственные, коммунальные и складские объекты, объекты инженерной и транспортной инфраструктуры;</w:t>
            </w:r>
          </w:p>
          <w:p w14:paraId="1C0AB23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культурно-досуговые и развлекательные центры (дискотеки, клубы, кинотеатры);</w:t>
            </w:r>
          </w:p>
          <w:p w14:paraId="61649F7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общественного назначения (учреждения бизнеса и офисные помещения);</w:t>
            </w:r>
          </w:p>
          <w:p w14:paraId="6C46286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и отдельно стоящие физкультурно-оздоровительные комплексы, спортивные клубы, открытые спортивные площадки, бассейны;</w:t>
            </w:r>
          </w:p>
          <w:p w14:paraId="5A894D5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бани;</w:t>
            </w:r>
          </w:p>
          <w:p w14:paraId="6068CC8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ветлечебницы;</w:t>
            </w:r>
          </w:p>
          <w:p w14:paraId="2F7C6E8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пожарное депо;</w:t>
            </w:r>
          </w:p>
          <w:p w14:paraId="53A81B8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автозаправочные станции;</w:t>
            </w:r>
          </w:p>
          <w:p w14:paraId="73362ED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приема вторсырья;</w:t>
            </w:r>
          </w:p>
          <w:p w14:paraId="00AFCB8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наземные и подземные стоянки автомобильного транспорта до 500 машино-мест.</w:t>
            </w:r>
          </w:p>
        </w:tc>
        <w:tc>
          <w:tcPr>
            <w:tcW w:w="0" w:type="auto"/>
            <w:vAlign w:val="center"/>
            <w:hideMark/>
          </w:tcPr>
          <w:p w14:paraId="73205A7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размер земельного участка следует принимать равным 0,015 га на 1 квартиру;</w:t>
            </w:r>
          </w:p>
          <w:p w14:paraId="3B3AEE8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отступ от красной линии в районах существующей застройки – в соответствии со сложившейся линией застройки, в районах новой застройки – от 5 м;</w:t>
            </w:r>
          </w:p>
          <w:p w14:paraId="5EDCB2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между длинными сторонами жилых зданий высотой 2-3 этажа следует принимать расстояние (в метрах) не менее 15 м, а высотой 4 этажа и выше </w:t>
            </w:r>
            <w:r w:rsidRPr="00570119">
              <w:rPr>
                <w:rFonts w:ascii="Times New Roman" w:eastAsia="Times New Roman" w:hAnsi="Times New Roman" w:cs="Times New Roman"/>
                <w:sz w:val="19"/>
                <w:szCs w:val="19"/>
                <w:lang w:eastAsia="ru-RU"/>
              </w:rPr>
              <w:lastRenderedPageBreak/>
              <w:t>– не менее 20 м; между длинной стороной жилого здания и торцом жилого здания с окнами из жилых комнат - не менее 10 м;</w:t>
            </w:r>
          </w:p>
          <w:p w14:paraId="53B8474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5F92DE1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определяются утвержденной градостроительной документацией;</w:t>
            </w:r>
          </w:p>
          <w:p w14:paraId="205EB86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размещение общественных центров и единичных объектов повседневного обслуживания – в первых этажах, выходящих на улицу жилых домов или пристроенных к ним помещениях при условии, что загрузка предприятий и входы для посетителей располагаются со стороны улицы или с торца дома;</w:t>
            </w:r>
          </w:p>
          <w:p w14:paraId="6CD5FD8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действующими нормами и правилами, а также в соответствии с региональными (местными) нормативами градостроительного проектирования и с проектом планировки.</w:t>
            </w:r>
          </w:p>
        </w:tc>
      </w:tr>
    </w:tbl>
    <w:p w14:paraId="2D9F7A65"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3" w:name="_Toc339634001"/>
      <w:bookmarkStart w:id="204" w:name="_Toc338233961"/>
      <w:bookmarkStart w:id="205" w:name="_Toc331680956"/>
      <w:bookmarkEnd w:id="203"/>
      <w:bookmarkEnd w:id="204"/>
      <w:r w:rsidRPr="00570119">
        <w:rPr>
          <w:rFonts w:ascii="Arial" w:eastAsia="Times New Roman" w:hAnsi="Arial" w:cs="Arial"/>
          <w:b/>
          <w:bCs/>
          <w:i/>
          <w:iCs/>
          <w:color w:val="333333"/>
          <w:sz w:val="23"/>
          <w:szCs w:val="23"/>
          <w:lang w:eastAsia="ru-RU"/>
        </w:rPr>
        <w:lastRenderedPageBreak/>
        <w:t>РС. </w:t>
      </w:r>
      <w:bookmarkEnd w:id="205"/>
      <w:r w:rsidRPr="00570119">
        <w:rPr>
          <w:rFonts w:ascii="Arial" w:eastAsia="Times New Roman" w:hAnsi="Arial" w:cs="Arial"/>
          <w:b/>
          <w:bCs/>
          <w:i/>
          <w:iCs/>
          <w:color w:val="333333"/>
          <w:sz w:val="23"/>
          <w:szCs w:val="23"/>
          <w:lang w:eastAsia="ru-RU"/>
        </w:rPr>
        <w:t>Зона перспективной жилой застройки</w:t>
      </w:r>
    </w:p>
    <w:p w14:paraId="5A2745C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Зона перспективной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w:t>
      </w:r>
    </w:p>
    <w:p w14:paraId="2FAC3836"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6" w:name="_Toc339634002"/>
      <w:r w:rsidRPr="00570119">
        <w:rPr>
          <w:rFonts w:ascii="Arial" w:eastAsia="Times New Roman" w:hAnsi="Arial" w:cs="Arial"/>
          <w:b/>
          <w:bCs/>
          <w:i/>
          <w:iCs/>
          <w:color w:val="333333"/>
          <w:sz w:val="23"/>
          <w:szCs w:val="23"/>
          <w:lang w:eastAsia="ru-RU"/>
        </w:rPr>
        <w:t>Статья 50.2. Градостроительные регламенты. Общественно-деловая зона</w:t>
      </w:r>
      <w:bookmarkEnd w:id="206"/>
    </w:p>
    <w:p w14:paraId="7CF5387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w:t>
      </w:r>
    </w:p>
    <w:p w14:paraId="66835C88"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7" w:name="_Toc339634003"/>
      <w:r w:rsidRPr="00570119">
        <w:rPr>
          <w:rFonts w:ascii="Arial" w:eastAsia="Times New Roman" w:hAnsi="Arial" w:cs="Arial"/>
          <w:b/>
          <w:bCs/>
          <w:i/>
          <w:iCs/>
          <w:color w:val="333333"/>
          <w:sz w:val="23"/>
          <w:szCs w:val="23"/>
          <w:lang w:eastAsia="ru-RU"/>
        </w:rPr>
        <w:t>ОА. Зона административно-делового, социально-бытового, торгового, культурно-досугового назначения</w:t>
      </w:r>
      <w:bookmarkEnd w:id="207"/>
    </w:p>
    <w:p w14:paraId="5881B5A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общественного значения, коммерческие учреждения, офисы, жилье, а также здания многофункционального назначения.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5"/>
        <w:gridCol w:w="2099"/>
        <w:gridCol w:w="1893"/>
        <w:gridCol w:w="3178"/>
      </w:tblGrid>
      <w:tr w:rsidR="00570119" w:rsidRPr="00570119" w14:paraId="4E1BA790" w14:textId="77777777" w:rsidTr="00570119">
        <w:trPr>
          <w:tblHeader/>
          <w:tblCellSpacing w:w="15" w:type="dxa"/>
        </w:trPr>
        <w:tc>
          <w:tcPr>
            <w:tcW w:w="0" w:type="auto"/>
            <w:vAlign w:val="center"/>
            <w:hideMark/>
          </w:tcPr>
          <w:p w14:paraId="0321D4B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43EACB59"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2187DEC4"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7479CFF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002CB4A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7B68AFA6" w14:textId="77777777" w:rsidTr="00570119">
        <w:trPr>
          <w:tblCellSpacing w:w="15" w:type="dxa"/>
        </w:trPr>
        <w:tc>
          <w:tcPr>
            <w:tcW w:w="0" w:type="auto"/>
            <w:vAlign w:val="center"/>
            <w:hideMark/>
          </w:tcPr>
          <w:p w14:paraId="15F815E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административно-хозяйственные, деловые и общественные учреждения и организации местного и районного значения;</w:t>
            </w:r>
          </w:p>
          <w:p w14:paraId="696E32C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офисы;</w:t>
            </w:r>
          </w:p>
          <w:p w14:paraId="439F355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представительства;</w:t>
            </w:r>
          </w:p>
          <w:p w14:paraId="4DCF23A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судебные и юридические органы;</w:t>
            </w:r>
          </w:p>
          <w:p w14:paraId="1E97829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биржи;</w:t>
            </w:r>
          </w:p>
          <w:p w14:paraId="357A2BF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отделения и филиалы банков,</w:t>
            </w:r>
          </w:p>
          <w:p w14:paraId="2AF6147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обменные пункты;</w:t>
            </w:r>
          </w:p>
          <w:p w14:paraId="3D7B589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архивы;</w:t>
            </w:r>
          </w:p>
          <w:p w14:paraId="400195E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гостиницы;</w:t>
            </w:r>
          </w:p>
          <w:p w14:paraId="17DFC57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информационные, туристические центры;</w:t>
            </w:r>
          </w:p>
          <w:p w14:paraId="7EA708D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рекламные агентства;</w:t>
            </w:r>
          </w:p>
          <w:p w14:paraId="690B438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центры по предоставлению </w:t>
            </w:r>
            <w:r w:rsidRPr="00570119">
              <w:rPr>
                <w:rFonts w:ascii="Times New Roman" w:eastAsia="Times New Roman" w:hAnsi="Times New Roman" w:cs="Times New Roman"/>
                <w:sz w:val="19"/>
                <w:szCs w:val="19"/>
                <w:lang w:eastAsia="ru-RU"/>
              </w:rPr>
              <w:lastRenderedPageBreak/>
              <w:t>полиграфических услуг (ксерокопии, ламинирование, брошюровка и пр.);</w:t>
            </w:r>
          </w:p>
          <w:p w14:paraId="702A4BA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фирмы по предоставлению услуг сотовой и пейджинговой связи;</w:t>
            </w:r>
          </w:p>
          <w:p w14:paraId="21A5866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почтовые отделения;</w:t>
            </w:r>
          </w:p>
          <w:p w14:paraId="66213E5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междугородние переговорные пункты;</w:t>
            </w:r>
          </w:p>
          <w:p w14:paraId="24612FD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вокзалы;</w:t>
            </w:r>
          </w:p>
          <w:p w14:paraId="3F748F8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транспортные агентства по сервисному обслуживанию населения: кассы по продаже билетов, менеджерские услуги и т.д.;</w:t>
            </w:r>
          </w:p>
          <w:p w14:paraId="75B36B7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общественного питания (столовые, кафе, закусочные, бары, рестораны);</w:t>
            </w:r>
          </w:p>
          <w:p w14:paraId="7F2E6EE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ремонтные мастерские бытовой техники, часов;</w:t>
            </w:r>
          </w:p>
          <w:p w14:paraId="3361501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парикмахерские;</w:t>
            </w:r>
          </w:p>
          <w:p w14:paraId="374A307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косметические салоны;</w:t>
            </w:r>
          </w:p>
          <w:p w14:paraId="3431075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ателье;</w:t>
            </w:r>
          </w:p>
          <w:p w14:paraId="57F449F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мастерские по пошиву и изготовлению обуви и другие виды обслуживания (общей площадью не более 150 кв.м);</w:t>
            </w:r>
          </w:p>
          <w:p w14:paraId="51C7222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лаборатории по проверке качества продукции;</w:t>
            </w:r>
          </w:p>
          <w:p w14:paraId="5F76620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рынки закрытые и открытые;</w:t>
            </w:r>
          </w:p>
          <w:p w14:paraId="5B9B65E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площадки для проведения ярмарок;</w:t>
            </w:r>
          </w:p>
          <w:p w14:paraId="73A24EE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магазины, торговые комплексы, торговые центры, филиалы торговых домов;</w:t>
            </w:r>
          </w:p>
          <w:p w14:paraId="34BAB06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выставки товаров;</w:t>
            </w:r>
          </w:p>
          <w:p w14:paraId="790EB5E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w:t>
            </w:r>
          </w:p>
          <w:p w14:paraId="4466937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лоточная торговля;</w:t>
            </w:r>
          </w:p>
          <w:p w14:paraId="2E3385E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временные павильоны розничной торговли и обслуживания населения;</w:t>
            </w:r>
          </w:p>
          <w:p w14:paraId="09A4FB0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приемные пункты химчисток;</w:t>
            </w:r>
          </w:p>
          <w:p w14:paraId="193F556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оказания первой медицинской помощи;</w:t>
            </w:r>
          </w:p>
          <w:p w14:paraId="2DBAF3D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аптеки;</w:t>
            </w:r>
          </w:p>
          <w:p w14:paraId="7828EF7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библиотеки;</w:t>
            </w:r>
          </w:p>
          <w:p w14:paraId="5576C3A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образовательные и культурно-просветительные центры;</w:t>
            </w:r>
          </w:p>
          <w:p w14:paraId="483DA6F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клубы;</w:t>
            </w:r>
          </w:p>
          <w:p w14:paraId="003BAA9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кинотеатры;</w:t>
            </w:r>
          </w:p>
          <w:p w14:paraId="0C0B968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театры;</w:t>
            </w:r>
          </w:p>
          <w:p w14:paraId="3399A92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концертные залы;</w:t>
            </w:r>
          </w:p>
          <w:p w14:paraId="28FC3B8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музеи;</w:t>
            </w:r>
          </w:p>
          <w:p w14:paraId="6F84248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базы отдыха;</w:t>
            </w:r>
          </w:p>
          <w:p w14:paraId="3B7A7B5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выставочные центры, галереи;</w:t>
            </w:r>
          </w:p>
          <w:p w14:paraId="64DA997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торгово-развлекательные центры.</w:t>
            </w:r>
          </w:p>
        </w:tc>
        <w:tc>
          <w:tcPr>
            <w:tcW w:w="0" w:type="auto"/>
            <w:vAlign w:val="center"/>
            <w:hideMark/>
          </w:tcPr>
          <w:p w14:paraId="313F24E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подземные и встроенные в здания гаражи и автостоянки;</w:t>
            </w:r>
          </w:p>
          <w:p w14:paraId="5E78941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парковки перед объектами деловых видов использования;</w:t>
            </w:r>
          </w:p>
          <w:p w14:paraId="52D69AE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p w14:paraId="0E00D07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озеленение и благоустройство территории;</w:t>
            </w:r>
          </w:p>
          <w:p w14:paraId="5049D1C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вспомогательные объекты, необходимые для эксплуатации основных объектов по технологическим процессам.</w:t>
            </w:r>
          </w:p>
        </w:tc>
        <w:tc>
          <w:tcPr>
            <w:tcW w:w="0" w:type="auto"/>
            <w:vAlign w:val="center"/>
            <w:hideMark/>
          </w:tcPr>
          <w:p w14:paraId="3B0083E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жилищно-эксплуатационные организации и аварийно-диспетчерские службы.</w:t>
            </w:r>
          </w:p>
          <w:p w14:paraId="1DD0DD8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жилые дома;</w:t>
            </w:r>
          </w:p>
          <w:p w14:paraId="70CF6F1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связанные с отправлением культа;</w:t>
            </w:r>
          </w:p>
          <w:p w14:paraId="60E69B0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сезонные обслуживающие объекты.</w:t>
            </w:r>
          </w:p>
        </w:tc>
        <w:tc>
          <w:tcPr>
            <w:tcW w:w="0" w:type="auto"/>
            <w:vAlign w:val="center"/>
            <w:hideMark/>
          </w:tcPr>
          <w:p w14:paraId="09D6402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Минимальные размеры земельных участков, минимальные отступы от границ земельных участков, максимальный процент застройки и иные параметры определяются в соответствии региональными (местными) нормативами градостроительного проектирования и с проектом планировки.</w:t>
            </w:r>
          </w:p>
        </w:tc>
      </w:tr>
    </w:tbl>
    <w:p w14:paraId="7A276112"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8" w:name="_Toc339634004"/>
      <w:r w:rsidRPr="00570119">
        <w:rPr>
          <w:rFonts w:ascii="Arial" w:eastAsia="Times New Roman" w:hAnsi="Arial" w:cs="Arial"/>
          <w:b/>
          <w:bCs/>
          <w:i/>
          <w:iCs/>
          <w:color w:val="333333"/>
          <w:sz w:val="23"/>
          <w:szCs w:val="23"/>
          <w:lang w:eastAsia="ru-RU"/>
        </w:rPr>
        <w:lastRenderedPageBreak/>
        <w:t>ОУ. Зона учебно-образовательного назначения</w:t>
      </w:r>
      <w:bookmarkEnd w:id="208"/>
    </w:p>
    <w:p w14:paraId="53C3F3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Зона предназначена для размещения детских дошкольных учреждений, общеобразовательных школ, учреждения внешкольного образования, среднего профессионального, высшего образования и других </w:t>
      </w:r>
      <w:r w:rsidRPr="00570119">
        <w:rPr>
          <w:rFonts w:ascii="Arial" w:eastAsia="Times New Roman" w:hAnsi="Arial" w:cs="Arial"/>
          <w:color w:val="333333"/>
          <w:sz w:val="19"/>
          <w:szCs w:val="19"/>
          <w:lang w:eastAsia="ru-RU"/>
        </w:rPr>
        <w:lastRenderedPageBreak/>
        <w:t>объектов образования, а также обслуживающих объектов, вспомогательных по отношению к основному назначению зоны.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2"/>
        <w:gridCol w:w="2328"/>
        <w:gridCol w:w="1804"/>
        <w:gridCol w:w="3251"/>
      </w:tblGrid>
      <w:tr w:rsidR="00570119" w:rsidRPr="00570119" w14:paraId="413C9D0C" w14:textId="77777777" w:rsidTr="00570119">
        <w:trPr>
          <w:tblHeader/>
          <w:tblCellSpacing w:w="15" w:type="dxa"/>
        </w:trPr>
        <w:tc>
          <w:tcPr>
            <w:tcW w:w="0" w:type="auto"/>
            <w:vAlign w:val="center"/>
            <w:hideMark/>
          </w:tcPr>
          <w:p w14:paraId="1F6C56CA"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1A4A4506"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2E46AF27"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68BA38F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4B276438"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46F560DC" w14:textId="77777777" w:rsidTr="00570119">
        <w:trPr>
          <w:tblCellSpacing w:w="15" w:type="dxa"/>
        </w:trPr>
        <w:tc>
          <w:tcPr>
            <w:tcW w:w="0" w:type="auto"/>
            <w:vAlign w:val="center"/>
            <w:hideMark/>
          </w:tcPr>
          <w:p w14:paraId="4D61B3F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высшего, среднего специального образования;</w:t>
            </w:r>
          </w:p>
          <w:p w14:paraId="384300E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профессионально-технические учебные заведения,</w:t>
            </w:r>
          </w:p>
          <w:p w14:paraId="7D873BE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детские сады и другие объекты образования;</w:t>
            </w:r>
          </w:p>
          <w:p w14:paraId="48128C9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учебные, лабораторные, научно-лабораторные корпуса;</w:t>
            </w:r>
          </w:p>
          <w:p w14:paraId="0AA7B3F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учебно-производственные мастерские;</w:t>
            </w:r>
          </w:p>
          <w:p w14:paraId="5EAF553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библиотеки и архивы;</w:t>
            </w:r>
          </w:p>
          <w:p w14:paraId="07659E1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учреждения среднего специального и профессионального образования;</w:t>
            </w:r>
          </w:p>
          <w:p w14:paraId="606F84A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информационные и компьютерные центры;</w:t>
            </w:r>
          </w:p>
          <w:p w14:paraId="31416E9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универсальные комплексы с набором крытых помещений и плоскостных сооружений.</w:t>
            </w:r>
          </w:p>
        </w:tc>
        <w:tc>
          <w:tcPr>
            <w:tcW w:w="0" w:type="auto"/>
            <w:vAlign w:val="center"/>
            <w:hideMark/>
          </w:tcPr>
          <w:p w14:paraId="363B470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жилые дома для преподавателей и научных сотрудников с комплексом сопутствующих устройств и объектов жизнеобеспечения встроенно-пристроенные и отдельно стоящие;</w:t>
            </w:r>
          </w:p>
          <w:p w14:paraId="1B1FD02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общежития студентов и преподавателей;</w:t>
            </w:r>
          </w:p>
          <w:p w14:paraId="2E81130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общественного питания с полным циклом пищеприготовления;</w:t>
            </w:r>
          </w:p>
          <w:p w14:paraId="28C3C9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медицинского обслуживания;</w:t>
            </w:r>
          </w:p>
          <w:p w14:paraId="7A1580F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приемные пункты прачечной и химчистки;</w:t>
            </w:r>
          </w:p>
          <w:p w14:paraId="2602A68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мастерские по ремонту и пошиву одежды, обуви;</w:t>
            </w:r>
          </w:p>
          <w:p w14:paraId="4EBA840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отделения связи, банка;</w:t>
            </w:r>
          </w:p>
          <w:p w14:paraId="64688A6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(гостевые) автостоянки;</w:t>
            </w:r>
          </w:p>
          <w:p w14:paraId="1991E3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рекреационные территории и объекты (в том числе – зеленые насаждения общего пользования);</w:t>
            </w:r>
          </w:p>
          <w:p w14:paraId="0CD0FEF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помещения объектов хозяйственного обслуживания (гаражи, мастерские, склады и прочие);</w:t>
            </w:r>
          </w:p>
          <w:p w14:paraId="48D2FBD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вспомогательные объекты, необходимые для эксплуатации основных объектов по технологическим процессам.</w:t>
            </w:r>
          </w:p>
        </w:tc>
        <w:tc>
          <w:tcPr>
            <w:tcW w:w="0" w:type="auto"/>
            <w:vAlign w:val="center"/>
            <w:hideMark/>
          </w:tcPr>
          <w:p w14:paraId="6113347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учебно-производственные комбинаты;</w:t>
            </w:r>
          </w:p>
          <w:p w14:paraId="38D104F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учреждения культуры и искусства;</w:t>
            </w:r>
          </w:p>
          <w:p w14:paraId="45B826A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культурно-досуговые и развлекательные центры (дискотеки, клубы, кинотеатры);</w:t>
            </w:r>
          </w:p>
          <w:p w14:paraId="44AF09D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магазины с общей площадью помещений до 300 м2;</w:t>
            </w:r>
          </w:p>
          <w:p w14:paraId="0A185F2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временные торговые объекты;</w:t>
            </w:r>
          </w:p>
          <w:p w14:paraId="64075F4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отдельно стоящие физкультурно-оздоровительные комплексы;</w:t>
            </w:r>
          </w:p>
          <w:p w14:paraId="09DE967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спорт-клубы;</w:t>
            </w:r>
          </w:p>
          <w:p w14:paraId="3B3EEFC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спортивные площадки;</w:t>
            </w:r>
          </w:p>
          <w:p w14:paraId="788186F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культовые объекты нового строительства.</w:t>
            </w:r>
          </w:p>
        </w:tc>
        <w:tc>
          <w:tcPr>
            <w:tcW w:w="0" w:type="auto"/>
            <w:vAlign w:val="center"/>
            <w:hideMark/>
          </w:tcPr>
          <w:p w14:paraId="1C24DF7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расстояние между учебными корпусами ДДУ и общеобразовательными школами и проезжей частью улиц - 25 м;</w:t>
            </w:r>
          </w:p>
          <w:p w14:paraId="4D9CE72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требования к параметрам учебно-образовательным учреждениям определяются в соответствии с</w:t>
            </w:r>
          </w:p>
          <w:p w14:paraId="175D0C6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СНиП 31-06-2009 «Общественные здания и сооружения»;</w:t>
            </w:r>
          </w:p>
          <w:p w14:paraId="67B2871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минимальный размер земельного участка, максимальный процент застройки и иные параметры определяются в соответствии с - иные параметры принимаются в соответствии с региональными (местными) нормативами градостроительного проектирования; с проектом планировки и действующими техническими регламентами (действующими нормативами).</w:t>
            </w:r>
          </w:p>
        </w:tc>
      </w:tr>
    </w:tbl>
    <w:p w14:paraId="4E91BA27"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09" w:name="_Toc339634005"/>
      <w:r w:rsidRPr="00570119">
        <w:rPr>
          <w:rFonts w:ascii="Arial" w:eastAsia="Times New Roman" w:hAnsi="Arial" w:cs="Arial"/>
          <w:b/>
          <w:bCs/>
          <w:i/>
          <w:iCs/>
          <w:color w:val="333333"/>
          <w:sz w:val="23"/>
          <w:szCs w:val="23"/>
          <w:lang w:eastAsia="ru-RU"/>
        </w:rPr>
        <w:t>ОС. Зона спортивного назначения</w:t>
      </w:r>
      <w:bookmarkEnd w:id="209"/>
    </w:p>
    <w:p w14:paraId="479F490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Зона спортивного назначения выделена в интересах здоровья населения, отдыха, занятий физической культурой и спортом. В зоне спортивного назначения могут располагаться как малые, так и крупных </w:t>
      </w:r>
      <w:r w:rsidRPr="00570119">
        <w:rPr>
          <w:rFonts w:ascii="Arial" w:eastAsia="Times New Roman" w:hAnsi="Arial" w:cs="Arial"/>
          <w:color w:val="333333"/>
          <w:sz w:val="19"/>
          <w:szCs w:val="19"/>
          <w:lang w:eastAsia="ru-RU"/>
        </w:rPr>
        <w:lastRenderedPageBreak/>
        <w:t>спортивные и зрелищные объекты, связанные с большим единовременным притоком и оттоком людей и автотранспорта.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2"/>
        <w:gridCol w:w="2163"/>
        <w:gridCol w:w="1786"/>
        <w:gridCol w:w="3584"/>
      </w:tblGrid>
      <w:tr w:rsidR="00570119" w:rsidRPr="00570119" w14:paraId="351A96CA" w14:textId="77777777" w:rsidTr="00570119">
        <w:trPr>
          <w:tblHeader/>
          <w:tblCellSpacing w:w="15" w:type="dxa"/>
        </w:trPr>
        <w:tc>
          <w:tcPr>
            <w:tcW w:w="0" w:type="auto"/>
            <w:vAlign w:val="center"/>
            <w:hideMark/>
          </w:tcPr>
          <w:p w14:paraId="44C169BC"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4B02231E"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2C0A1D3A"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1B10000E"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4FDEE596"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3DDE19BC" w14:textId="77777777" w:rsidTr="00570119">
        <w:trPr>
          <w:tblCellSpacing w:w="15" w:type="dxa"/>
        </w:trPr>
        <w:tc>
          <w:tcPr>
            <w:tcW w:w="0" w:type="auto"/>
            <w:vAlign w:val="center"/>
            <w:hideMark/>
          </w:tcPr>
          <w:p w14:paraId="5817A16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отдельно стоящие физкультурно-оздоровительные комплексы;</w:t>
            </w:r>
          </w:p>
          <w:p w14:paraId="1D985E2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спортивные сооружения и площадки;</w:t>
            </w:r>
          </w:p>
          <w:p w14:paraId="79603D8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клубы;</w:t>
            </w:r>
          </w:p>
          <w:p w14:paraId="7C24611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залы;</w:t>
            </w:r>
          </w:p>
          <w:p w14:paraId="1AACB5E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школы, спортклубы с залами и полями;</w:t>
            </w:r>
          </w:p>
          <w:p w14:paraId="6ECB019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арены с трибунами;</w:t>
            </w:r>
          </w:p>
          <w:p w14:paraId="7D099B5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универсальные и развлекательные центры;</w:t>
            </w:r>
          </w:p>
          <w:p w14:paraId="7498E7D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теннисные корты с трибунами;</w:t>
            </w:r>
          </w:p>
          <w:p w14:paraId="290211F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бассейны с трибунами и без них;</w:t>
            </w:r>
          </w:p>
          <w:p w14:paraId="4F78373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игровые комплексы, аттракционы;</w:t>
            </w:r>
          </w:p>
          <w:p w14:paraId="51EB87A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ледовые дворцы;</w:t>
            </w:r>
          </w:p>
          <w:p w14:paraId="53BF2A5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инженерной и транспортной инфраструктуры, обслуживающие зону.</w:t>
            </w:r>
          </w:p>
        </w:tc>
        <w:tc>
          <w:tcPr>
            <w:tcW w:w="0" w:type="auto"/>
            <w:vAlign w:val="center"/>
            <w:hideMark/>
          </w:tcPr>
          <w:p w14:paraId="67C8394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зеленые насаждения общего пользования;</w:t>
            </w:r>
          </w:p>
          <w:p w14:paraId="074B15D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для обслуживания объектов, размещенных в зоне;</w:t>
            </w:r>
          </w:p>
          <w:p w14:paraId="6690BA6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другие вспомогательные объекты, необходимые для эксплуатации основных объектов по технологическим процессам.</w:t>
            </w:r>
          </w:p>
        </w:tc>
        <w:tc>
          <w:tcPr>
            <w:tcW w:w="0" w:type="auto"/>
            <w:vAlign w:val="center"/>
            <w:hideMark/>
          </w:tcPr>
          <w:p w14:paraId="594C0C8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мотодромы;</w:t>
            </w:r>
          </w:p>
          <w:p w14:paraId="558AAF8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мотоклуб.</w:t>
            </w:r>
          </w:p>
          <w:p w14:paraId="447D99C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культурно-досуговые и развлекательные центры (дискотеки, клубы, кинотеатры);</w:t>
            </w:r>
          </w:p>
          <w:p w14:paraId="2180395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конференц-залы и пресс-центры;</w:t>
            </w:r>
          </w:p>
          <w:p w14:paraId="4F236E6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общественного питания;</w:t>
            </w:r>
          </w:p>
          <w:p w14:paraId="1D4E618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мелкорозничная торговля;</w:t>
            </w:r>
          </w:p>
          <w:p w14:paraId="6300F75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оказания первой медицинской помощи;</w:t>
            </w:r>
          </w:p>
          <w:p w14:paraId="371CFF3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гостиницы;</w:t>
            </w:r>
          </w:p>
          <w:p w14:paraId="6E77FFE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отдельно стоящие и встроенные гаражи;</w:t>
            </w:r>
          </w:p>
          <w:p w14:paraId="0CA124B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стоянки автотранспорта;</w:t>
            </w:r>
          </w:p>
          <w:p w14:paraId="1D0AA4F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охраны общественного порядка;</w:t>
            </w:r>
          </w:p>
          <w:p w14:paraId="3C66CCA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пожарные посты, объекты пожарной охраны;</w:t>
            </w:r>
          </w:p>
          <w:p w14:paraId="4EC5FC5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tc>
        <w:tc>
          <w:tcPr>
            <w:tcW w:w="0" w:type="auto"/>
            <w:vAlign w:val="center"/>
            <w:hideMark/>
          </w:tcPr>
          <w:p w14:paraId="1C6F192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требования к параметрам спортивных сооружений определяются в соответствии с СП 31-112-2004 «Физкультурно-спортивные залы» 1, 2 части;</w:t>
            </w:r>
          </w:p>
          <w:p w14:paraId="6D24F52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минимальный размер земельного участка, минимальные отступы от границ земельных участков, максимальный процент застройки и иные параметры определяются в соответствии с региональными (местными) нормативами градостроительного проектирования; с проектом планировки и техническими регламентами (действующими нормативами).</w:t>
            </w:r>
          </w:p>
        </w:tc>
      </w:tr>
    </w:tbl>
    <w:p w14:paraId="0C8E143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0" w:name="_Toc339634006"/>
      <w:r w:rsidRPr="00570119">
        <w:rPr>
          <w:rFonts w:ascii="Arial" w:eastAsia="Times New Roman" w:hAnsi="Arial" w:cs="Arial"/>
          <w:b/>
          <w:bCs/>
          <w:i/>
          <w:iCs/>
          <w:color w:val="333333"/>
          <w:sz w:val="23"/>
          <w:szCs w:val="23"/>
          <w:lang w:eastAsia="ru-RU"/>
        </w:rPr>
        <w:t>ОЗ. Зона здравоохранения и социального обеспечения</w:t>
      </w:r>
      <w:bookmarkEnd w:id="210"/>
    </w:p>
    <w:p w14:paraId="41AB6B4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здравоохранения выделена для обеспечения правовых условий осуществления различных видов деятельности, связанных с оказанием медицинских услуг населению должна соответствовать следующему требованию: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1"/>
        <w:gridCol w:w="2080"/>
        <w:gridCol w:w="2009"/>
        <w:gridCol w:w="3315"/>
      </w:tblGrid>
      <w:tr w:rsidR="00570119" w:rsidRPr="00570119" w14:paraId="5D1C793E" w14:textId="77777777" w:rsidTr="00570119">
        <w:trPr>
          <w:tblHeader/>
          <w:tblCellSpacing w:w="15" w:type="dxa"/>
        </w:trPr>
        <w:tc>
          <w:tcPr>
            <w:tcW w:w="0" w:type="auto"/>
            <w:vAlign w:val="center"/>
            <w:hideMark/>
          </w:tcPr>
          <w:p w14:paraId="683FA469"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lastRenderedPageBreak/>
              <w:t>Основные виды</w:t>
            </w:r>
          </w:p>
          <w:p w14:paraId="6C9348A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69562552"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28E2BD17"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1D7CF054"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71D6C8F1" w14:textId="77777777" w:rsidTr="00570119">
        <w:trPr>
          <w:tblCellSpacing w:w="15" w:type="dxa"/>
        </w:trPr>
        <w:tc>
          <w:tcPr>
            <w:tcW w:w="0" w:type="auto"/>
            <w:vAlign w:val="center"/>
            <w:hideMark/>
          </w:tcPr>
          <w:p w14:paraId="2864183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больницы общего типа, родильные дома, госпитали в полном составе технологических помещений;</w:t>
            </w:r>
          </w:p>
          <w:p w14:paraId="2302B86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профилактории;</w:t>
            </w:r>
          </w:p>
          <w:p w14:paraId="3A68EB8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станции скорой помощи;</w:t>
            </w:r>
          </w:p>
          <w:p w14:paraId="6620AF5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поликлиники, диспансеры;</w:t>
            </w:r>
          </w:p>
          <w:p w14:paraId="0EF4D01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фельдшерско-акушерские пункты;</w:t>
            </w:r>
          </w:p>
          <w:p w14:paraId="60DFD08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санатории;</w:t>
            </w:r>
          </w:p>
          <w:p w14:paraId="054ED00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молочные кухни;</w:t>
            </w:r>
          </w:p>
          <w:p w14:paraId="3B8ED33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другие объекты медицинского назначения;</w:t>
            </w:r>
          </w:p>
          <w:p w14:paraId="7148B8F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учреждения социальной защиты:</w:t>
            </w:r>
          </w:p>
          <w:p w14:paraId="0DEBF3F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центры социального обслуживания населения;</w:t>
            </w:r>
          </w:p>
          <w:p w14:paraId="2FFAC1F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приюты для бездомных матерей с детьми и беременных женщин;</w:t>
            </w:r>
          </w:p>
          <w:p w14:paraId="41EFF0E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приюты для детей и подростков временно лишившихся попечения родителей;</w:t>
            </w:r>
          </w:p>
          <w:p w14:paraId="2CF9B56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центры социальной помощи семье и детям;</w:t>
            </w:r>
          </w:p>
          <w:p w14:paraId="02B0B79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детские дома-интернаты;</w:t>
            </w:r>
          </w:p>
          <w:p w14:paraId="5080C64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дома ребенка (малютки);</w:t>
            </w:r>
          </w:p>
          <w:p w14:paraId="7744174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дома-интернаты для престарелых и инвалидов;</w:t>
            </w:r>
          </w:p>
          <w:p w14:paraId="0A3E863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дома-интернаты для детей-инвалидов;</w:t>
            </w:r>
          </w:p>
          <w:p w14:paraId="1BB0C4E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дома-интернаты для взрослых с физическими нарушениями (с 18 лет);</w:t>
            </w:r>
          </w:p>
          <w:p w14:paraId="677DA2B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психо-неврологические интернаты;</w:t>
            </w:r>
          </w:p>
          <w:p w14:paraId="59D8EC9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специальные учреждения социальной защиты:</w:t>
            </w:r>
          </w:p>
          <w:p w14:paraId="71F89AE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центры социально-трудовой реабилитации лиц без определенного места жительства;</w:t>
            </w:r>
          </w:p>
          <w:p w14:paraId="695C093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ночлежные дома для бездомных;</w:t>
            </w:r>
          </w:p>
          <w:p w14:paraId="0AD9F60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центр социальной адаптации для лиц, прибывших из мест лишения свободы;</w:t>
            </w:r>
          </w:p>
          <w:p w14:paraId="66BFE76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социально-реабилитационных центр для подростков.</w:t>
            </w:r>
          </w:p>
        </w:tc>
        <w:tc>
          <w:tcPr>
            <w:tcW w:w="0" w:type="auto"/>
            <w:vAlign w:val="center"/>
            <w:hideMark/>
          </w:tcPr>
          <w:p w14:paraId="6B1CF5C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мелкие объекты розничной торговли, аптеки, отделения связи;</w:t>
            </w:r>
          </w:p>
          <w:p w14:paraId="510D458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зеленые насаждения общего пользования и защитные;</w:t>
            </w:r>
          </w:p>
          <w:p w14:paraId="053055E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гостевые стоянки автотранспорта;</w:t>
            </w:r>
          </w:p>
          <w:p w14:paraId="2A5B87C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санитарно-эпидемиологические станции;</w:t>
            </w:r>
          </w:p>
          <w:p w14:paraId="1474E4D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парковки перед объектами оздоровительных, обслуживающих и коммерческих видов использования;</w:t>
            </w:r>
          </w:p>
          <w:p w14:paraId="637BD62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отдельно стоящие или встроенные в здания гаражи;</w:t>
            </w:r>
          </w:p>
          <w:p w14:paraId="20D2C1E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пожарной охраны;</w:t>
            </w:r>
          </w:p>
          <w:p w14:paraId="50647AF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жилые дома для обслуживающего персонала;</w:t>
            </w:r>
          </w:p>
          <w:p w14:paraId="39CDAE8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общежития;</w:t>
            </w:r>
          </w:p>
          <w:p w14:paraId="22ADE46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инженерной и транспортной инфраструктуры, обслуживающие зону.</w:t>
            </w:r>
          </w:p>
        </w:tc>
        <w:tc>
          <w:tcPr>
            <w:tcW w:w="0" w:type="auto"/>
            <w:vAlign w:val="center"/>
            <w:hideMark/>
          </w:tcPr>
          <w:p w14:paraId="042068C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больницы:</w:t>
            </w:r>
          </w:p>
          <w:p w14:paraId="6A60BC4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психиатрические,</w:t>
            </w:r>
          </w:p>
          <w:p w14:paraId="1C24317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туберкулезные,</w:t>
            </w:r>
          </w:p>
          <w:p w14:paraId="338B2A4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наркологические</w:t>
            </w:r>
          </w:p>
          <w:p w14:paraId="7CE1C38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другие специализированные, хосписы;</w:t>
            </w:r>
          </w:p>
          <w:p w14:paraId="7C16F4C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культовые объекты;</w:t>
            </w:r>
          </w:p>
          <w:p w14:paraId="17BA1F8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гостиницы;</w:t>
            </w:r>
          </w:p>
          <w:p w14:paraId="5A58942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отделения связи;</w:t>
            </w:r>
          </w:p>
          <w:p w14:paraId="133762C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почтовые отделения;</w:t>
            </w:r>
          </w:p>
          <w:p w14:paraId="4ED5F76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телефонные и телеграфные станции;</w:t>
            </w:r>
          </w:p>
          <w:p w14:paraId="0181660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магазины товаров первой необходимости;</w:t>
            </w:r>
          </w:p>
          <w:p w14:paraId="5C3460E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w:t>
            </w:r>
          </w:p>
          <w:p w14:paraId="60756A0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лоточная торговля;</w:t>
            </w:r>
          </w:p>
          <w:p w14:paraId="1370C4F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временные павильоны розничной торговли;</w:t>
            </w:r>
          </w:p>
          <w:p w14:paraId="6841035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детские дошкольные образовательные учреждения.</w:t>
            </w:r>
          </w:p>
        </w:tc>
        <w:tc>
          <w:tcPr>
            <w:tcW w:w="0" w:type="auto"/>
            <w:vAlign w:val="center"/>
            <w:hideMark/>
          </w:tcPr>
          <w:p w14:paraId="2129B84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требования к параметрам сооружений и границам земельных участков определяются соответствии с:</w:t>
            </w:r>
          </w:p>
          <w:p w14:paraId="588F8B4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 42.13330.2011 «Градостроительство. Планировка и застройка городских и сельских поселений»;</w:t>
            </w:r>
          </w:p>
          <w:p w14:paraId="15DF1CE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СНиП 31-06-2009 «Общественные здания и сооружения»;</w:t>
            </w:r>
          </w:p>
          <w:p w14:paraId="2B658CC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минимальный размер земельного участка, минимальные отступы от границ земельных участков, максимальный процент застройки и иные параметры определяются в соответствии с региональными (местными) нормативами градостроительного проектирования и с проектом планировки. До принятия региональных (местных) нормативами градостроительного проектирования необходимо пользоваться действующими техническими регламентами (действующими нормативами).</w:t>
            </w:r>
          </w:p>
        </w:tc>
      </w:tr>
    </w:tbl>
    <w:p w14:paraId="57E7C228"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1" w:name="_Toc339634007"/>
      <w:r w:rsidRPr="00570119">
        <w:rPr>
          <w:rFonts w:ascii="Arial" w:eastAsia="Times New Roman" w:hAnsi="Arial" w:cs="Arial"/>
          <w:b/>
          <w:bCs/>
          <w:i/>
          <w:iCs/>
          <w:color w:val="333333"/>
          <w:sz w:val="23"/>
          <w:szCs w:val="23"/>
          <w:lang w:eastAsia="ru-RU"/>
        </w:rPr>
        <w:t>ОК. Зона культового назначения</w:t>
      </w:r>
      <w:bookmarkEnd w:id="211"/>
    </w:p>
    <w:p w14:paraId="7110551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Все объекты культового назначения определяется земельными участками, которые данные объекты занимают. В целях обеспечения сохранности объекта культового назначения на его территории запрещается любое строительство и хозяйственная деятельность, за исключением специальных мер, направленных на сохранение (регенерацию) историко-градостроительной или природной среды.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2259"/>
        <w:gridCol w:w="1790"/>
        <w:gridCol w:w="3615"/>
      </w:tblGrid>
      <w:tr w:rsidR="00570119" w:rsidRPr="00570119" w14:paraId="316CCB9B" w14:textId="77777777" w:rsidTr="00570119">
        <w:trPr>
          <w:tblHeader/>
          <w:tblCellSpacing w:w="15" w:type="dxa"/>
        </w:trPr>
        <w:tc>
          <w:tcPr>
            <w:tcW w:w="0" w:type="auto"/>
            <w:vAlign w:val="center"/>
            <w:hideMark/>
          </w:tcPr>
          <w:p w14:paraId="1A9C5388"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7A3D40AD"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1AE7168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2E56E479"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5687C3B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7C32768D" w14:textId="77777777" w:rsidTr="00570119">
        <w:trPr>
          <w:tblCellSpacing w:w="15" w:type="dxa"/>
        </w:trPr>
        <w:tc>
          <w:tcPr>
            <w:tcW w:w="0" w:type="auto"/>
            <w:vAlign w:val="center"/>
            <w:hideMark/>
          </w:tcPr>
          <w:p w14:paraId="35CBB7A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связанные с отправлением культа;</w:t>
            </w:r>
          </w:p>
          <w:p w14:paraId="635139F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сопутствующие отправлению культа;</w:t>
            </w:r>
          </w:p>
          <w:p w14:paraId="3E2895D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озеленение.</w:t>
            </w:r>
          </w:p>
        </w:tc>
        <w:tc>
          <w:tcPr>
            <w:tcW w:w="0" w:type="auto"/>
            <w:vAlign w:val="center"/>
            <w:hideMark/>
          </w:tcPr>
          <w:p w14:paraId="360910E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жилые дома священнослужителей и обслуживающего персонала;</w:t>
            </w:r>
          </w:p>
          <w:p w14:paraId="14DB3A4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хозяйственные корпуса;</w:t>
            </w:r>
          </w:p>
          <w:p w14:paraId="39586C8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парковки;</w:t>
            </w:r>
          </w:p>
          <w:p w14:paraId="10480E4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объекты пожарной охраны.</w:t>
            </w:r>
          </w:p>
        </w:tc>
        <w:tc>
          <w:tcPr>
            <w:tcW w:w="0" w:type="auto"/>
            <w:vAlign w:val="center"/>
            <w:hideMark/>
          </w:tcPr>
          <w:p w14:paraId="375852B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гостиницы, дома приезжих;</w:t>
            </w:r>
          </w:p>
          <w:p w14:paraId="526B2F8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 временные павильоны розничной торговли;</w:t>
            </w:r>
          </w:p>
          <w:p w14:paraId="750ADBC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tc>
        <w:tc>
          <w:tcPr>
            <w:tcW w:w="0" w:type="auto"/>
            <w:vAlign w:val="center"/>
            <w:hideMark/>
          </w:tcPr>
          <w:p w14:paraId="3C9D5E2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Параметры и условия физических и градостроительных изменений принимаются в соответствии с региональными (местными) нормативами градостроительного проектирования и с проектом планировки.</w:t>
            </w:r>
          </w:p>
        </w:tc>
      </w:tr>
    </w:tbl>
    <w:p w14:paraId="36FB04B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2" w:name="_Toc339634008"/>
      <w:r w:rsidRPr="00570119">
        <w:rPr>
          <w:rFonts w:ascii="Arial" w:eastAsia="Times New Roman" w:hAnsi="Arial" w:cs="Arial"/>
          <w:b/>
          <w:bCs/>
          <w:i/>
          <w:iCs/>
          <w:color w:val="333333"/>
          <w:sz w:val="23"/>
          <w:szCs w:val="23"/>
          <w:lang w:eastAsia="ru-RU"/>
        </w:rPr>
        <w:t>Статья 50.3. Градостроительные регламенты. Промышленная, коммунально-складская зона</w:t>
      </w:r>
      <w:bookmarkEnd w:id="212"/>
    </w:p>
    <w:p w14:paraId="56F1E13C"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3" w:name="_Toc339634009"/>
      <w:r w:rsidRPr="00570119">
        <w:rPr>
          <w:rFonts w:ascii="Arial" w:eastAsia="Times New Roman" w:hAnsi="Arial" w:cs="Arial"/>
          <w:b/>
          <w:bCs/>
          <w:i/>
          <w:iCs/>
          <w:color w:val="333333"/>
          <w:sz w:val="23"/>
          <w:szCs w:val="23"/>
          <w:lang w:eastAsia="ru-RU"/>
        </w:rPr>
        <w:t>ПР. Зона промышленности</w:t>
      </w:r>
      <w:bookmarkEnd w:id="213"/>
    </w:p>
    <w:p w14:paraId="185AB07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выделена для обеспечения правовых условий формирования промышленных и производственно-коммунальных предприятий производства I - V класса санитарной вредности, деятельность которых связана с высоким и средним уровнями шума и загрязнения. Благоустройство территории производственной и санитарно-защитной зон осуществляется за счет собственников производственных объектов. Допускается размещение объектов,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8"/>
        <w:gridCol w:w="2051"/>
        <w:gridCol w:w="2032"/>
        <w:gridCol w:w="2894"/>
      </w:tblGrid>
      <w:tr w:rsidR="00570119" w:rsidRPr="00570119" w14:paraId="21318C79" w14:textId="77777777" w:rsidTr="00570119">
        <w:trPr>
          <w:tblHeader/>
          <w:tblCellSpacing w:w="15" w:type="dxa"/>
        </w:trPr>
        <w:tc>
          <w:tcPr>
            <w:tcW w:w="0" w:type="auto"/>
            <w:vAlign w:val="center"/>
            <w:hideMark/>
          </w:tcPr>
          <w:p w14:paraId="6A2F72E8"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39580D4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0202B604"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3D0D5AAC"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445C3A33"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6AA0365A" w14:textId="77777777" w:rsidTr="00570119">
        <w:trPr>
          <w:tblCellSpacing w:w="15" w:type="dxa"/>
        </w:trPr>
        <w:tc>
          <w:tcPr>
            <w:tcW w:w="0" w:type="auto"/>
            <w:vAlign w:val="center"/>
            <w:hideMark/>
          </w:tcPr>
          <w:p w14:paraId="04E6BE8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I класса опасности с установлением санитарно-защитной зоны (озеленение для предприятий I класса опасности – не менее 40% площади СЗЗ);</w:t>
            </w:r>
          </w:p>
          <w:p w14:paraId="2328CA5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промышленные предприятия II-V класса опасности, с соблюдением установленной санитарно-защитной зоны;</w:t>
            </w:r>
          </w:p>
          <w:p w14:paraId="6EE832E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технического и инженерного обеспечения предприятий;</w:t>
            </w:r>
          </w:p>
          <w:p w14:paraId="5CF53E4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производственно-лабораторные корпуса;</w:t>
            </w:r>
          </w:p>
          <w:p w14:paraId="47620CF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машиноиспытательные станции;</w:t>
            </w:r>
          </w:p>
          <w:p w14:paraId="1798594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офисы, административные службы;</w:t>
            </w:r>
          </w:p>
          <w:p w14:paraId="4AA5510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-АЗС;</w:t>
            </w:r>
          </w:p>
          <w:p w14:paraId="4321824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транспортные, энергетические и другие объекты, связанные с проектируемыми предприятиями, а также коммуникации, </w:t>
            </w:r>
            <w:r w:rsidRPr="00570119">
              <w:rPr>
                <w:rFonts w:ascii="Times New Roman" w:eastAsia="Times New Roman" w:hAnsi="Times New Roman" w:cs="Times New Roman"/>
                <w:sz w:val="19"/>
                <w:szCs w:val="19"/>
                <w:lang w:eastAsia="ru-RU"/>
              </w:rPr>
              <w:lastRenderedPageBreak/>
              <w:t>обеспечивающие внутренние</w:t>
            </w:r>
          </w:p>
          <w:p w14:paraId="778EF13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и внешние связи объектов зоны.</w:t>
            </w:r>
          </w:p>
        </w:tc>
        <w:tc>
          <w:tcPr>
            <w:tcW w:w="0" w:type="auto"/>
            <w:vAlign w:val="center"/>
            <w:hideMark/>
          </w:tcPr>
          <w:p w14:paraId="41C8E9F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элементы благоустройства, озеленение;</w:t>
            </w:r>
          </w:p>
          <w:p w14:paraId="53C506B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железнодорожные подъездные пути и тупики;</w:t>
            </w:r>
          </w:p>
          <w:p w14:paraId="48A0889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w:t>
            </w:r>
          </w:p>
          <w:p w14:paraId="51A482A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поликлиники для обслуживания персонала, размещенного в зоне производственных объектов;</w:t>
            </w:r>
          </w:p>
          <w:p w14:paraId="2F347E2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14:paraId="0BD7ACC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инженерные сооружения и </w:t>
            </w:r>
            <w:r w:rsidRPr="00570119">
              <w:rPr>
                <w:rFonts w:ascii="Times New Roman" w:eastAsia="Times New Roman" w:hAnsi="Times New Roman" w:cs="Times New Roman"/>
                <w:sz w:val="19"/>
                <w:szCs w:val="19"/>
                <w:lang w:eastAsia="ru-RU"/>
              </w:rPr>
              <w:lastRenderedPageBreak/>
              <w:t>вспомогательные объекты.</w:t>
            </w:r>
          </w:p>
        </w:tc>
        <w:tc>
          <w:tcPr>
            <w:tcW w:w="0" w:type="auto"/>
            <w:vAlign w:val="center"/>
            <w:hideMark/>
          </w:tcPr>
          <w:p w14:paraId="6C0D152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проектные, научно-исследовательские, конструкторские и изыскательские организации, связанные с обслуживанием предприятий;</w:t>
            </w:r>
          </w:p>
          <w:p w14:paraId="4CF078F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профессионально-технические учебные заведения для обучения лиц старше 18 лет по профилю предприятия;</w:t>
            </w:r>
          </w:p>
          <w:p w14:paraId="405D7DD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здания административного назначения;</w:t>
            </w:r>
          </w:p>
          <w:p w14:paraId="5DB0657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научно-исследовательские лаборатории;</w:t>
            </w:r>
          </w:p>
          <w:p w14:paraId="5332267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 лоточная торговля, временные павильоны розничной торговли и обслуживания населения;</w:t>
            </w:r>
          </w:p>
          <w:p w14:paraId="45FB0DC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магазины, торговые центры и торговые комплексы;</w:t>
            </w:r>
          </w:p>
          <w:p w14:paraId="4B4B937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санитарно-технические сооружения и </w:t>
            </w:r>
            <w:r w:rsidRPr="00570119">
              <w:rPr>
                <w:rFonts w:ascii="Times New Roman" w:eastAsia="Times New Roman" w:hAnsi="Times New Roman" w:cs="Times New Roman"/>
                <w:sz w:val="19"/>
                <w:szCs w:val="19"/>
                <w:lang w:eastAsia="ru-RU"/>
              </w:rPr>
              <w:lastRenderedPageBreak/>
              <w:t>установки коммунального назначения;</w:t>
            </w:r>
          </w:p>
          <w:p w14:paraId="2D65C4E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временного хранения утильсырья;</w:t>
            </w:r>
          </w:p>
          <w:p w14:paraId="343EB47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аптеки;</w:t>
            </w:r>
          </w:p>
          <w:p w14:paraId="649F2DE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ветеринарные лечебницы с содержанием животных;</w:t>
            </w:r>
          </w:p>
          <w:p w14:paraId="49B1A30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ветеринарные приемные пункты;</w:t>
            </w:r>
          </w:p>
          <w:p w14:paraId="3EC7494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отдельно стоящие объекты бытового обслуживания;</w:t>
            </w:r>
          </w:p>
          <w:p w14:paraId="7E52586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архивы;</w:t>
            </w:r>
          </w:p>
          <w:p w14:paraId="3815F85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культовые сооружения;</w:t>
            </w:r>
          </w:p>
          <w:p w14:paraId="3DE570A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пожарной охраны;</w:t>
            </w:r>
          </w:p>
          <w:p w14:paraId="261ECBD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антенны сотовой, радиорелейной, спутниковой связи;</w:t>
            </w:r>
          </w:p>
          <w:p w14:paraId="067E106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питомники растений для озеленения промышленных территорий и санитарно-защитных зон;</w:t>
            </w:r>
          </w:p>
          <w:p w14:paraId="2D4731F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нежилые помещения для дежурного аварийного персонала;</w:t>
            </w:r>
          </w:p>
          <w:p w14:paraId="1F5439E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спортивно-оздоровительные сооружения закрытого типа;</w:t>
            </w:r>
          </w:p>
          <w:p w14:paraId="7D3D373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бани;</w:t>
            </w:r>
          </w:p>
          <w:p w14:paraId="307C27F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прачечные;</w:t>
            </w:r>
          </w:p>
          <w:p w14:paraId="26156F9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бизнес-центры;</w:t>
            </w:r>
          </w:p>
          <w:p w14:paraId="1F65E2C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гостиницы;</w:t>
            </w:r>
          </w:p>
          <w:p w14:paraId="22BA6CC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обслуживания транзитного транспорта;</w:t>
            </w:r>
          </w:p>
          <w:p w14:paraId="64EBB8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автосалоны;</w:t>
            </w:r>
          </w:p>
          <w:p w14:paraId="420E24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пожарные депо;</w:t>
            </w:r>
          </w:p>
          <w:p w14:paraId="33976D3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местные и транзитные коммуникации;</w:t>
            </w:r>
          </w:p>
          <w:p w14:paraId="5345C31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линии электропередачи;</w:t>
            </w:r>
          </w:p>
          <w:p w14:paraId="365A9A6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электроподстанции;</w:t>
            </w:r>
          </w:p>
          <w:p w14:paraId="4CE2591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нефте- и газопроводы;</w:t>
            </w:r>
          </w:p>
          <w:p w14:paraId="2280312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артезианские скважины для технического водоснабжения;</w:t>
            </w:r>
          </w:p>
          <w:p w14:paraId="2AEB6E2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водоохлаждающие сооружения для подготовки технической воды;</w:t>
            </w:r>
          </w:p>
          <w:p w14:paraId="24EEA49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канализационные насосные станции;</w:t>
            </w:r>
          </w:p>
          <w:p w14:paraId="722D127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сооружения оборотного водоснабжения;</w:t>
            </w:r>
          </w:p>
          <w:p w14:paraId="46294DD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автозаправочные станции;</w:t>
            </w:r>
          </w:p>
          <w:p w14:paraId="399D2F2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станции технического обслуживания автомобилей.</w:t>
            </w:r>
          </w:p>
        </w:tc>
        <w:tc>
          <w:tcPr>
            <w:tcW w:w="0" w:type="auto"/>
            <w:vAlign w:val="center"/>
            <w:hideMark/>
          </w:tcPr>
          <w:p w14:paraId="5E273F3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w:t>
            </w:r>
          </w:p>
          <w:p w14:paraId="22B0FC7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 общей территории производственной зоны;</w:t>
            </w:r>
          </w:p>
          <w:p w14:paraId="7AD2591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планировочную организацию промышленных предприятий следует проводить с учетом СП 18.13330.2011 «Генеральные планы промышленных предприятий»;</w:t>
            </w:r>
          </w:p>
          <w:p w14:paraId="72B19F5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для потенциально-опасных предприятий необходимо разработать раздел "Инженерно-технические мероприятия по гражданской обороне. Мероприятия по предупреждению</w:t>
            </w:r>
          </w:p>
          <w:p w14:paraId="233B163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чрезвычайных ситуаций", паспорт и декларацию безопасности, а так же вести на предприятии производственный контроль за </w:t>
            </w:r>
            <w:r w:rsidRPr="00570119">
              <w:rPr>
                <w:rFonts w:ascii="Times New Roman" w:eastAsia="Times New Roman" w:hAnsi="Times New Roman" w:cs="Times New Roman"/>
                <w:sz w:val="19"/>
                <w:szCs w:val="19"/>
                <w:lang w:eastAsia="ru-RU"/>
              </w:rPr>
              <w:lastRenderedPageBreak/>
              <w:t>соблюдением требований промышленной безопасности в</w:t>
            </w:r>
          </w:p>
          <w:p w14:paraId="2CD0F43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соответствии с РД 04-355-00 "Методические рекомендации по организации производственного контроля за соблюдением требований промышленной безопасности на опасных</w:t>
            </w:r>
          </w:p>
          <w:p w14:paraId="67356B1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производственных объектах";</w:t>
            </w:r>
          </w:p>
          <w:p w14:paraId="075B644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размеры санитарно-защитных зон следует устанавливать с учетом требований СанПиН 2.2.1/2.1.1.1200-03;</w:t>
            </w:r>
          </w:p>
          <w:p w14:paraId="5821928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для установления санитарно-защитных зон для проектируемых предприятий необходимо разработать проекты санитарно-защитных зон, организации,</w:t>
            </w:r>
          </w:p>
          <w:p w14:paraId="1AFE8C5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озеленения и благоустройства СЗЗ;</w:t>
            </w:r>
          </w:p>
          <w:p w14:paraId="325A12B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448D942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14:paraId="067A996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площадь участков, предназначенных для озеленения в пределах ограды предприятия, рекомендуется принимать из расчета 3 м2 на одного </w:t>
            </w:r>
            <w:r w:rsidRPr="00570119">
              <w:rPr>
                <w:rFonts w:ascii="Times New Roman" w:eastAsia="Times New Roman" w:hAnsi="Times New Roman" w:cs="Times New Roman"/>
                <w:sz w:val="19"/>
                <w:szCs w:val="19"/>
                <w:lang w:eastAsia="ru-RU"/>
              </w:rPr>
              <w:lastRenderedPageBreak/>
              <w:t>работающего в наиболее многочисленной смене;</w:t>
            </w:r>
          </w:p>
          <w:p w14:paraId="285BE57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w:t>
            </w:r>
          </w:p>
          <w:p w14:paraId="687E4F3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предельный размер участков, предназначенных для озеленения, должен составлять от 10 до 15 % площади предприятия;</w:t>
            </w:r>
          </w:p>
          <w:p w14:paraId="50B27E3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региональными (местными) нормативами градостроительного проектирования, с проектом планировки и регламентами (действующими нормативами).</w:t>
            </w:r>
          </w:p>
        </w:tc>
      </w:tr>
    </w:tbl>
    <w:p w14:paraId="1F521402"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4" w:name="_Toc339634010"/>
      <w:r w:rsidRPr="00570119">
        <w:rPr>
          <w:rFonts w:ascii="Arial" w:eastAsia="Times New Roman" w:hAnsi="Arial" w:cs="Arial"/>
          <w:b/>
          <w:bCs/>
          <w:i/>
          <w:iCs/>
          <w:color w:val="333333"/>
          <w:sz w:val="23"/>
          <w:szCs w:val="23"/>
          <w:lang w:eastAsia="ru-RU"/>
        </w:rPr>
        <w:lastRenderedPageBreak/>
        <w:t>ПК. Зона коммунально-складских объектов</w:t>
      </w:r>
      <w:bookmarkEnd w:id="214"/>
    </w:p>
    <w:p w14:paraId="2AD6472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Территории коммунальных зон предназначены для размещения обще товарных и специализированных складов, логистических комплексов, объектов коммунального и транспортного хозяйства, а также объектов оптовой и мелкооптовой торговли.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2011"/>
        <w:gridCol w:w="1807"/>
        <w:gridCol w:w="3316"/>
      </w:tblGrid>
      <w:tr w:rsidR="00570119" w:rsidRPr="00570119" w14:paraId="1157375A" w14:textId="77777777" w:rsidTr="00570119">
        <w:trPr>
          <w:tblHeader/>
          <w:tblCellSpacing w:w="15" w:type="dxa"/>
        </w:trPr>
        <w:tc>
          <w:tcPr>
            <w:tcW w:w="0" w:type="auto"/>
            <w:vAlign w:val="center"/>
            <w:hideMark/>
          </w:tcPr>
          <w:p w14:paraId="79736B84"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lastRenderedPageBreak/>
              <w:t>Основные виды</w:t>
            </w:r>
          </w:p>
          <w:p w14:paraId="5BF09F7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39216886"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51B3B88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76BB7A7E"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116390EA" w14:textId="77777777" w:rsidTr="00570119">
        <w:trPr>
          <w:tblCellSpacing w:w="15" w:type="dxa"/>
        </w:trPr>
        <w:tc>
          <w:tcPr>
            <w:tcW w:w="0" w:type="auto"/>
            <w:vAlign w:val="center"/>
            <w:hideMark/>
          </w:tcPr>
          <w:p w14:paraId="59F329A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коммунально-складские объекты I-V класса опасности различного профиля, с соблюдением установленной санитарно-защитной зоны;</w:t>
            </w:r>
          </w:p>
          <w:p w14:paraId="60928B3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жилищно-коммунального назначения;</w:t>
            </w:r>
          </w:p>
          <w:p w14:paraId="70F4A89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бани;</w:t>
            </w:r>
          </w:p>
          <w:p w14:paraId="74F52F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прачечные;</w:t>
            </w:r>
          </w:p>
          <w:p w14:paraId="7D286E3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w:t>
            </w:r>
          </w:p>
          <w:p w14:paraId="131A02B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горючих и ядовитых веществ;</w:t>
            </w:r>
          </w:p>
          <w:p w14:paraId="67E5DC6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станции технического обслуживания автомобилей, авторемонтные предприятия;</w:t>
            </w:r>
          </w:p>
          <w:p w14:paraId="7845135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пожарной охраны;</w:t>
            </w:r>
          </w:p>
          <w:p w14:paraId="0D02D13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автотранспортные предприятия;</w:t>
            </w:r>
          </w:p>
          <w:p w14:paraId="4021B74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санитарно-технические сооружения и установки коммунального назначения;</w:t>
            </w:r>
          </w:p>
          <w:p w14:paraId="6881C9E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мойки автомобилей;</w:t>
            </w:r>
          </w:p>
          <w:p w14:paraId="562BA75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оптовой, мелкооптовой торговли и магазины розничной торговли по продаже товаров собственного производства предприятий;</w:t>
            </w:r>
          </w:p>
          <w:p w14:paraId="63BEA6B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наземные и полуподземные </w:t>
            </w:r>
            <w:r w:rsidRPr="00570119">
              <w:rPr>
                <w:rFonts w:ascii="Times New Roman" w:eastAsia="Times New Roman" w:hAnsi="Times New Roman" w:cs="Times New Roman"/>
                <w:sz w:val="19"/>
                <w:szCs w:val="19"/>
                <w:lang w:eastAsia="ru-RU"/>
              </w:rPr>
              <w:lastRenderedPageBreak/>
              <w:t>капитальные гаражи боксового типа для личного автотранспорта;</w:t>
            </w:r>
          </w:p>
          <w:p w14:paraId="240DAD1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теплицы для выращивания цветов, декоративных растений;</w:t>
            </w:r>
          </w:p>
          <w:p w14:paraId="3BB62E9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ветеринарные учреждения;</w:t>
            </w:r>
          </w:p>
          <w:p w14:paraId="572510A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метеостанции;</w:t>
            </w:r>
          </w:p>
          <w:p w14:paraId="43FD5F7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складского назначения различного типа;</w:t>
            </w:r>
          </w:p>
          <w:p w14:paraId="6A442EE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гаражи и автостоянки для постоянного хранения грузовых автомобилей;</w:t>
            </w:r>
          </w:p>
          <w:p w14:paraId="54C8F3A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котельные;</w:t>
            </w:r>
          </w:p>
          <w:p w14:paraId="3C37C79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транспортные, энергетические и другие объекты, связанные с проектируемыми предприятиями, а также коммуникации, обеспечивающие внутренние</w:t>
            </w:r>
          </w:p>
          <w:p w14:paraId="42F11D7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и внешние связи объектов зоны.</w:t>
            </w:r>
          </w:p>
        </w:tc>
        <w:tc>
          <w:tcPr>
            <w:tcW w:w="0" w:type="auto"/>
            <w:vAlign w:val="center"/>
            <w:hideMark/>
          </w:tcPr>
          <w:p w14:paraId="370317E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элементы благоустройства, озеленение;</w:t>
            </w:r>
          </w:p>
          <w:p w14:paraId="0CB88D9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другие вспомогательные объекты, необходимые для эксплуатации основных объектов по технологическим процессам.</w:t>
            </w:r>
          </w:p>
        </w:tc>
        <w:tc>
          <w:tcPr>
            <w:tcW w:w="0" w:type="auto"/>
            <w:vAlign w:val="center"/>
            <w:hideMark/>
          </w:tcPr>
          <w:p w14:paraId="1F1D058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бюро похоронного обслуживания;</w:t>
            </w:r>
          </w:p>
          <w:p w14:paraId="3769781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кладбища, крематории;</w:t>
            </w:r>
          </w:p>
          <w:p w14:paraId="6431BE3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тюрьмы, исправительно-трудовые учреждения;</w:t>
            </w:r>
          </w:p>
          <w:p w14:paraId="635BEB7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промышленные предприятия, не требующие устройства санитарно-защитных зон;</w:t>
            </w:r>
          </w:p>
          <w:p w14:paraId="58664FF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инженерные сооружения для обслуживания промышленных предприятий;</w:t>
            </w:r>
          </w:p>
          <w:p w14:paraId="68166EA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организации управления;</w:t>
            </w:r>
          </w:p>
          <w:p w14:paraId="3F9EDD4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медицинской помощи при промышленных предприятиях;</w:t>
            </w:r>
          </w:p>
          <w:p w14:paraId="4C9C790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общественного питания;</w:t>
            </w:r>
          </w:p>
          <w:p w14:paraId="29DC329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административно-бытовые здания и помещения, здания управлений;</w:t>
            </w:r>
          </w:p>
          <w:p w14:paraId="7F8DF9B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опорные пункты охраны правопорядка;</w:t>
            </w:r>
          </w:p>
          <w:p w14:paraId="04B29F8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энергетики;</w:t>
            </w:r>
          </w:p>
          <w:p w14:paraId="539FC09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автосалоны;</w:t>
            </w:r>
          </w:p>
          <w:p w14:paraId="32ACF91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офисы;</w:t>
            </w:r>
          </w:p>
          <w:p w14:paraId="30DCA7B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бизнес-центры.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0119" w:rsidRPr="00570119" w14:paraId="5693844E" w14:textId="77777777">
              <w:trPr>
                <w:tblCellSpacing w:w="15" w:type="dxa"/>
              </w:trPr>
              <w:tc>
                <w:tcPr>
                  <w:tcW w:w="0" w:type="auto"/>
                  <w:vAlign w:val="center"/>
                  <w:hideMark/>
                </w:tcPr>
                <w:p w14:paraId="1C1B18CF" w14:textId="77777777" w:rsidR="00570119" w:rsidRPr="00570119" w:rsidRDefault="00570119" w:rsidP="00570119">
                  <w:pPr>
                    <w:spacing w:after="0" w:line="240" w:lineRule="auto"/>
                    <w:rPr>
                      <w:rFonts w:ascii="Times New Roman" w:eastAsia="Times New Roman" w:hAnsi="Times New Roman" w:cs="Times New Roman"/>
                      <w:sz w:val="19"/>
                      <w:szCs w:val="19"/>
                      <w:lang w:eastAsia="ru-RU"/>
                    </w:rPr>
                  </w:pPr>
                </w:p>
              </w:tc>
            </w:tr>
            <w:tr w:rsidR="00570119" w:rsidRPr="00570119" w14:paraId="77EB1D0E" w14:textId="77777777">
              <w:trPr>
                <w:tblCellSpacing w:w="15" w:type="dxa"/>
              </w:trPr>
              <w:tc>
                <w:tcPr>
                  <w:tcW w:w="0" w:type="auto"/>
                  <w:vAlign w:val="center"/>
                  <w:hideMark/>
                </w:tcPr>
                <w:p w14:paraId="74478CA2" w14:textId="77777777" w:rsidR="00570119" w:rsidRPr="00570119" w:rsidRDefault="00570119" w:rsidP="00570119">
                  <w:pPr>
                    <w:spacing w:after="0" w:line="240" w:lineRule="auto"/>
                    <w:rPr>
                      <w:rFonts w:ascii="Times New Roman" w:eastAsia="Times New Roman" w:hAnsi="Times New Roman" w:cs="Times New Roman"/>
                      <w:sz w:val="20"/>
                      <w:szCs w:val="20"/>
                      <w:lang w:eastAsia="ru-RU"/>
                    </w:rPr>
                  </w:pPr>
                </w:p>
              </w:tc>
            </w:tr>
            <w:tr w:rsidR="00570119" w:rsidRPr="00570119" w14:paraId="0DC83190" w14:textId="77777777">
              <w:trPr>
                <w:tblCellSpacing w:w="15" w:type="dxa"/>
              </w:trPr>
              <w:tc>
                <w:tcPr>
                  <w:tcW w:w="0" w:type="auto"/>
                  <w:vAlign w:val="center"/>
                  <w:hideMark/>
                </w:tcPr>
                <w:p w14:paraId="11C6AC2F" w14:textId="77777777" w:rsidR="00570119" w:rsidRPr="00570119" w:rsidRDefault="00570119" w:rsidP="00570119">
                  <w:pPr>
                    <w:spacing w:after="0" w:line="240" w:lineRule="auto"/>
                    <w:rPr>
                      <w:rFonts w:ascii="Times New Roman" w:eastAsia="Times New Roman" w:hAnsi="Times New Roman" w:cs="Times New Roman"/>
                      <w:sz w:val="20"/>
                      <w:szCs w:val="20"/>
                      <w:lang w:eastAsia="ru-RU"/>
                    </w:rPr>
                  </w:pPr>
                </w:p>
              </w:tc>
            </w:tr>
            <w:tr w:rsidR="00570119" w:rsidRPr="00570119" w14:paraId="3A75FBB4" w14:textId="77777777">
              <w:trPr>
                <w:tblCellSpacing w:w="15" w:type="dxa"/>
              </w:trPr>
              <w:tc>
                <w:tcPr>
                  <w:tcW w:w="0" w:type="auto"/>
                  <w:vAlign w:val="center"/>
                  <w:hideMark/>
                </w:tcPr>
                <w:p w14:paraId="5422146A" w14:textId="77777777" w:rsidR="00570119" w:rsidRPr="00570119" w:rsidRDefault="00570119" w:rsidP="00570119">
                  <w:pPr>
                    <w:spacing w:after="0" w:line="240" w:lineRule="auto"/>
                    <w:rPr>
                      <w:rFonts w:ascii="Times New Roman" w:eastAsia="Times New Roman" w:hAnsi="Times New Roman" w:cs="Times New Roman"/>
                      <w:sz w:val="20"/>
                      <w:szCs w:val="20"/>
                      <w:lang w:eastAsia="ru-RU"/>
                    </w:rPr>
                  </w:pPr>
                </w:p>
              </w:tc>
            </w:tr>
            <w:tr w:rsidR="00570119" w:rsidRPr="00570119" w14:paraId="2515E289" w14:textId="77777777">
              <w:trPr>
                <w:tblCellSpacing w:w="15" w:type="dxa"/>
              </w:trPr>
              <w:tc>
                <w:tcPr>
                  <w:tcW w:w="0" w:type="auto"/>
                  <w:vAlign w:val="center"/>
                  <w:hideMark/>
                </w:tcPr>
                <w:p w14:paraId="5B45F005" w14:textId="77777777" w:rsidR="00570119" w:rsidRPr="00570119" w:rsidRDefault="00570119" w:rsidP="00570119">
                  <w:pPr>
                    <w:spacing w:after="0" w:line="240" w:lineRule="auto"/>
                    <w:rPr>
                      <w:rFonts w:ascii="Times New Roman" w:eastAsia="Times New Roman" w:hAnsi="Times New Roman" w:cs="Times New Roman"/>
                      <w:sz w:val="20"/>
                      <w:szCs w:val="20"/>
                      <w:lang w:eastAsia="ru-RU"/>
                    </w:rPr>
                  </w:pPr>
                </w:p>
              </w:tc>
            </w:tr>
          </w:tbl>
          <w:p w14:paraId="53A058C4" w14:textId="77777777" w:rsidR="00570119" w:rsidRPr="00570119" w:rsidRDefault="00570119" w:rsidP="00570119">
            <w:pPr>
              <w:spacing w:after="0" w:line="240" w:lineRule="auto"/>
              <w:rPr>
                <w:rFonts w:ascii="Times New Roman" w:eastAsia="Times New Roman" w:hAnsi="Times New Roman" w:cs="Times New Roman"/>
                <w:sz w:val="19"/>
                <w:szCs w:val="19"/>
                <w:lang w:eastAsia="ru-RU"/>
              </w:rPr>
            </w:pPr>
          </w:p>
        </w:tc>
        <w:tc>
          <w:tcPr>
            <w:tcW w:w="0" w:type="auto"/>
            <w:vAlign w:val="center"/>
            <w:hideMark/>
          </w:tcPr>
          <w:p w14:paraId="497A3D7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размеры земельных участков принимаются согласно</w:t>
            </w:r>
          </w:p>
          <w:p w14:paraId="71956F3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СП 42.13330.2011 «Градостроительство. Планировка и застройка городских и сельских поселений»;</w:t>
            </w:r>
          </w:p>
          <w:p w14:paraId="0CD7D75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систему складских комплексов, не связанных с непосредственным повседневным обслуживанием населения, следует формировать за пределами населенного пункта, приближая их к узлам внешнего, преимущественно железнодорожного, транспорта, логистическим комплексам;</w:t>
            </w:r>
          </w:p>
          <w:p w14:paraId="4F6DCA8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города и особо охраняемых территорий с соблюдением санитарных, противопожарных и специальных норм;</w:t>
            </w:r>
          </w:p>
          <w:p w14:paraId="42004CC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14:paraId="208F3C8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14:paraId="3212AC2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региональными (местными) нормативами градостроительного проектирования, с проектом планировки и регламентами (действующими нормативами).</w:t>
            </w:r>
          </w:p>
        </w:tc>
      </w:tr>
    </w:tbl>
    <w:p w14:paraId="33BB29B0"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5" w:name="_Toc339634011"/>
      <w:r w:rsidRPr="00570119">
        <w:rPr>
          <w:rFonts w:ascii="Arial" w:eastAsia="Times New Roman" w:hAnsi="Arial" w:cs="Arial"/>
          <w:b/>
          <w:bCs/>
          <w:i/>
          <w:iCs/>
          <w:color w:val="333333"/>
          <w:sz w:val="23"/>
          <w:szCs w:val="23"/>
          <w:lang w:eastAsia="ru-RU"/>
        </w:rPr>
        <w:t>Статья 50.4. Градостроительные регламенты. Зона объектов инженерной инфраструктуры</w:t>
      </w:r>
      <w:bookmarkEnd w:id="215"/>
    </w:p>
    <w:p w14:paraId="2E3B261F"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6" w:name="_Toc339634012"/>
      <w:r w:rsidRPr="00570119">
        <w:rPr>
          <w:rFonts w:ascii="Arial" w:eastAsia="Times New Roman" w:hAnsi="Arial" w:cs="Arial"/>
          <w:b/>
          <w:bCs/>
          <w:i/>
          <w:iCs/>
          <w:color w:val="333333"/>
          <w:sz w:val="23"/>
          <w:szCs w:val="23"/>
          <w:lang w:eastAsia="ru-RU"/>
        </w:rPr>
        <w:t>ИВ. Зона источников водоснабжения</w:t>
      </w:r>
      <w:bookmarkEnd w:id="216"/>
    </w:p>
    <w:p w14:paraId="2E323D4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Цель выделения – создание правовых условий градостроительной деятельности в части использования и застройки территории, обеспечивающих эту деятельность инфраструктур.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3"/>
        <w:gridCol w:w="2069"/>
        <w:gridCol w:w="2197"/>
        <w:gridCol w:w="3236"/>
      </w:tblGrid>
      <w:tr w:rsidR="00570119" w:rsidRPr="00570119" w14:paraId="61C94F31" w14:textId="77777777" w:rsidTr="00570119">
        <w:trPr>
          <w:tblHeader/>
          <w:tblCellSpacing w:w="15" w:type="dxa"/>
        </w:trPr>
        <w:tc>
          <w:tcPr>
            <w:tcW w:w="0" w:type="auto"/>
            <w:vAlign w:val="center"/>
            <w:hideMark/>
          </w:tcPr>
          <w:p w14:paraId="58662B67"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629C015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15ECF254"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3E19341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67EF48D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557AD5E5" w14:textId="77777777" w:rsidTr="00570119">
        <w:trPr>
          <w:tblCellSpacing w:w="15" w:type="dxa"/>
        </w:trPr>
        <w:tc>
          <w:tcPr>
            <w:tcW w:w="0" w:type="auto"/>
            <w:vAlign w:val="center"/>
            <w:hideMark/>
          </w:tcPr>
          <w:p w14:paraId="02EFFFC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комплексы водоочистных и водозаборных сооружений;</w:t>
            </w:r>
          </w:p>
          <w:p w14:paraId="4C33CA6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объекты инженерной и транспортной </w:t>
            </w:r>
            <w:r w:rsidRPr="00570119">
              <w:rPr>
                <w:rFonts w:ascii="Times New Roman" w:eastAsia="Times New Roman" w:hAnsi="Times New Roman" w:cs="Times New Roman"/>
                <w:sz w:val="19"/>
                <w:szCs w:val="19"/>
                <w:lang w:eastAsia="ru-RU"/>
              </w:rPr>
              <w:lastRenderedPageBreak/>
              <w:t>инфраструктуры, обслуживающие зону;</w:t>
            </w:r>
          </w:p>
          <w:p w14:paraId="79E9E20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насосные станции.</w:t>
            </w:r>
          </w:p>
        </w:tc>
        <w:tc>
          <w:tcPr>
            <w:tcW w:w="0" w:type="auto"/>
            <w:vAlign w:val="center"/>
            <w:hideMark/>
          </w:tcPr>
          <w:p w14:paraId="1C92533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склады для обслуживания объектов;</w:t>
            </w:r>
          </w:p>
          <w:p w14:paraId="348EF88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вспомогательные объекты, необходимые для технического обслуживания основных объектов.</w:t>
            </w:r>
          </w:p>
        </w:tc>
        <w:tc>
          <w:tcPr>
            <w:tcW w:w="0" w:type="auto"/>
            <w:vAlign w:val="center"/>
            <w:hideMark/>
          </w:tcPr>
          <w:p w14:paraId="6BE1894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строительство и реконструкция сооружений, коммуникаций и других объектов;</w:t>
            </w:r>
          </w:p>
          <w:p w14:paraId="465BEC5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землеройные и другие работы, необходимые для </w:t>
            </w:r>
            <w:r w:rsidRPr="00570119">
              <w:rPr>
                <w:rFonts w:ascii="Times New Roman" w:eastAsia="Times New Roman" w:hAnsi="Times New Roman" w:cs="Times New Roman"/>
                <w:sz w:val="19"/>
                <w:szCs w:val="19"/>
                <w:lang w:eastAsia="ru-RU"/>
              </w:rPr>
              <w:lastRenderedPageBreak/>
              <w:t>эксплуатации и функционирования водозаборных сооружений.</w:t>
            </w:r>
          </w:p>
        </w:tc>
        <w:tc>
          <w:tcPr>
            <w:tcW w:w="0" w:type="auto"/>
            <w:vAlign w:val="center"/>
            <w:hideMark/>
          </w:tcPr>
          <w:p w14:paraId="4F85A79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размеры земельных участков и иные параметры принимаются в соответствии с региональными (местными) нормативами градостроительного проектирования, с проектом планировки и действующими техническими регламентами (действующими нормативами).</w:t>
            </w:r>
          </w:p>
        </w:tc>
      </w:tr>
    </w:tbl>
    <w:p w14:paraId="646C9911"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7" w:name="_Toc243301347"/>
      <w:bookmarkStart w:id="218" w:name="_Toc339634013"/>
      <w:bookmarkEnd w:id="217"/>
      <w:r w:rsidRPr="00570119">
        <w:rPr>
          <w:rFonts w:ascii="Arial" w:eastAsia="Times New Roman" w:hAnsi="Arial" w:cs="Arial"/>
          <w:b/>
          <w:bCs/>
          <w:i/>
          <w:iCs/>
          <w:color w:val="333333"/>
          <w:sz w:val="23"/>
          <w:szCs w:val="23"/>
          <w:lang w:eastAsia="ru-RU"/>
        </w:rPr>
        <w:t>Статья 50.5. Градостроительные регламенты. Зона рекреационного назначения</w:t>
      </w:r>
      <w:bookmarkEnd w:id="218"/>
    </w:p>
    <w:p w14:paraId="35390A14"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19" w:name="_Toc339634014"/>
      <w:r w:rsidRPr="00570119">
        <w:rPr>
          <w:rFonts w:ascii="Arial" w:eastAsia="Times New Roman" w:hAnsi="Arial" w:cs="Arial"/>
          <w:b/>
          <w:bCs/>
          <w:i/>
          <w:iCs/>
          <w:color w:val="333333"/>
          <w:sz w:val="23"/>
          <w:szCs w:val="23"/>
          <w:lang w:eastAsia="ru-RU"/>
        </w:rPr>
        <w:t>Р1. Зона зеленых насаждений общего пользования</w:t>
      </w:r>
      <w:bookmarkEnd w:id="219"/>
    </w:p>
    <w:p w14:paraId="6844602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предназначена для сохранения природного ландшафта, экологически чистой окружающей среды, а также для организации отдыха и досуга населения. Зона представлена в виде парков, садов, скверов, бульваров, рекреационных парков, прилегающих к городу, других мест предназначенных для кратковременного отдыха населения и территорий зеленых насаждений в составе участков жилой, общественной, производственной застройки. Хозяйственная деятельность на территории зоны осуществляется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2228BB0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0F9C3B7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5"/>
        <w:gridCol w:w="2163"/>
        <w:gridCol w:w="1599"/>
        <w:gridCol w:w="3458"/>
      </w:tblGrid>
      <w:tr w:rsidR="00570119" w:rsidRPr="00570119" w14:paraId="094D8B49" w14:textId="77777777" w:rsidTr="00570119">
        <w:trPr>
          <w:tblHeader/>
          <w:tblCellSpacing w:w="15" w:type="dxa"/>
        </w:trPr>
        <w:tc>
          <w:tcPr>
            <w:tcW w:w="0" w:type="auto"/>
            <w:vAlign w:val="center"/>
            <w:hideMark/>
          </w:tcPr>
          <w:p w14:paraId="77A0F22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7475CFE6"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66B5AAC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6264A639"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4A49B91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026494A3" w14:textId="77777777" w:rsidTr="00570119">
        <w:trPr>
          <w:tblCellSpacing w:w="15" w:type="dxa"/>
        </w:trPr>
        <w:tc>
          <w:tcPr>
            <w:tcW w:w="0" w:type="auto"/>
            <w:vAlign w:val="center"/>
            <w:hideMark/>
          </w:tcPr>
          <w:p w14:paraId="7EE5154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парки, бульвары, скверы, сады и др;</w:t>
            </w:r>
          </w:p>
          <w:p w14:paraId="356E59F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пляжи;</w:t>
            </w:r>
          </w:p>
          <w:p w14:paraId="657E982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луна-парки,</w:t>
            </w:r>
          </w:p>
          <w:p w14:paraId="44A0AD5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зоопарки;</w:t>
            </w:r>
          </w:p>
          <w:p w14:paraId="6326EF3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ботанические сады;</w:t>
            </w:r>
          </w:p>
          <w:p w14:paraId="67B51B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оранжереи,</w:t>
            </w:r>
          </w:p>
          <w:p w14:paraId="29E91E4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зимние сады;</w:t>
            </w:r>
          </w:p>
          <w:p w14:paraId="6F3A634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тематические парки (исторические, археологические, спортивные, парки </w:t>
            </w:r>
            <w:r w:rsidRPr="00570119">
              <w:rPr>
                <w:rFonts w:ascii="Times New Roman" w:eastAsia="Times New Roman" w:hAnsi="Times New Roman" w:cs="Times New Roman"/>
                <w:sz w:val="19"/>
                <w:szCs w:val="19"/>
                <w:lang w:eastAsia="ru-RU"/>
              </w:rPr>
              <w:lastRenderedPageBreak/>
              <w:t>аттракционов и прочие тематические парки);</w:t>
            </w:r>
          </w:p>
          <w:p w14:paraId="2E0069F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озелененные территории, предназначенные для проведения досуга населения.</w:t>
            </w:r>
          </w:p>
        </w:tc>
        <w:tc>
          <w:tcPr>
            <w:tcW w:w="0" w:type="auto"/>
            <w:vAlign w:val="center"/>
            <w:hideMark/>
          </w:tcPr>
          <w:p w14:paraId="60ED552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базы отдыха;</w:t>
            </w:r>
          </w:p>
          <w:p w14:paraId="0BE9D7F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туристическая база;</w:t>
            </w:r>
          </w:p>
          <w:p w14:paraId="250F348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спортивный лагерь;</w:t>
            </w:r>
          </w:p>
          <w:p w14:paraId="535E634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горнолыжный центр;</w:t>
            </w:r>
          </w:p>
          <w:p w14:paraId="67126A0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кемпинг;</w:t>
            </w:r>
          </w:p>
          <w:p w14:paraId="487AC8A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любые виды и объемы строительства для рекреационных целей (в том числе спортивные);</w:t>
            </w:r>
          </w:p>
          <w:p w14:paraId="2971031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формирование открытых пространств, обустройство водоемов и </w:t>
            </w:r>
            <w:r w:rsidRPr="00570119">
              <w:rPr>
                <w:rFonts w:ascii="Times New Roman" w:eastAsia="Times New Roman" w:hAnsi="Times New Roman" w:cs="Times New Roman"/>
                <w:sz w:val="19"/>
                <w:szCs w:val="19"/>
                <w:lang w:eastAsia="ru-RU"/>
              </w:rPr>
              <w:lastRenderedPageBreak/>
              <w:t>применение малых архитектурных форм;</w:t>
            </w:r>
          </w:p>
          <w:p w14:paraId="6F90615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места для пикников, костров;</w:t>
            </w:r>
          </w:p>
          <w:p w14:paraId="10F26A1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предприятия общественного питания;</w:t>
            </w:r>
          </w:p>
          <w:p w14:paraId="3EDC01F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дискотеки;</w:t>
            </w:r>
          </w:p>
          <w:p w14:paraId="1943466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спортивные и игровые площадки без трибун в рекреационных зонах;</w:t>
            </w:r>
          </w:p>
          <w:p w14:paraId="44EFCA2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проката инвентаря;</w:t>
            </w:r>
          </w:p>
          <w:p w14:paraId="3E2C49D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летние театры и эстрады;</w:t>
            </w:r>
          </w:p>
          <w:p w14:paraId="44196BA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лекционные площадки;</w:t>
            </w:r>
          </w:p>
          <w:p w14:paraId="1E431E5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автостоянки служебного транспорта;</w:t>
            </w:r>
          </w:p>
          <w:p w14:paraId="0FEFA61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автостоянки гостевые;</w:t>
            </w:r>
          </w:p>
          <w:p w14:paraId="77C3292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аттракционы;</w:t>
            </w:r>
          </w:p>
          <w:p w14:paraId="150DA4F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мемориальные комплексы, памятные объекты;</w:t>
            </w:r>
          </w:p>
          <w:p w14:paraId="477F5B3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обслуживания пляжей;</w:t>
            </w:r>
          </w:p>
          <w:p w14:paraId="7BDA6C7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водные спасательные станции;</w:t>
            </w:r>
          </w:p>
          <w:p w14:paraId="0580399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некапитальные вспомогательные строения и инфраструктура для отдыха;</w:t>
            </w:r>
          </w:p>
          <w:p w14:paraId="232E5BC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выгула собак;</w:t>
            </w:r>
          </w:p>
          <w:p w14:paraId="4482C54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другие объекты садово-парковой инфраструктуры.</w:t>
            </w:r>
          </w:p>
        </w:tc>
        <w:tc>
          <w:tcPr>
            <w:tcW w:w="0" w:type="auto"/>
            <w:vAlign w:val="center"/>
            <w:hideMark/>
          </w:tcPr>
          <w:p w14:paraId="67D7A15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центры обслуживания туристов;</w:t>
            </w:r>
          </w:p>
          <w:p w14:paraId="5655714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торговые объекты;</w:t>
            </w:r>
          </w:p>
          <w:p w14:paraId="26E889F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культовые объекты нового строительства.</w:t>
            </w:r>
          </w:p>
        </w:tc>
        <w:tc>
          <w:tcPr>
            <w:tcW w:w="0" w:type="auto"/>
            <w:vAlign w:val="center"/>
            <w:hideMark/>
          </w:tcPr>
          <w:p w14:paraId="420281C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14:paraId="7539AB7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землях рекреационного назначения запрещается деятельность, не соответствующая их целевому назначению;</w:t>
            </w:r>
          </w:p>
          <w:p w14:paraId="407333C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удельный вес озелененных территорий различного назначения в пределах застройки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w:t>
            </w:r>
          </w:p>
          <w:p w14:paraId="1E96C47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суммарная площадь озелененных территорий общего пользования – парков, лесопарков, садов, скверов, бульваров и др. должна быть не менее 8 м2/чел.;</w:t>
            </w:r>
          </w:p>
          <w:p w14:paraId="18FCF62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 структуре озелененных территорий общего пользования крупные парки и лесопарки шириной 0,5 км и более должны составлять не менее 10 %;</w:t>
            </w:r>
          </w:p>
          <w:p w14:paraId="3B7B407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региональными (местными) нормативами градостроительного проектирования, с проектом планировки и действующими техническими регламентами (действующими нормативами).</w:t>
            </w:r>
          </w:p>
        </w:tc>
      </w:tr>
    </w:tbl>
    <w:p w14:paraId="67A6D34E"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0" w:name="_Toc339634015"/>
      <w:r w:rsidRPr="00570119">
        <w:rPr>
          <w:rFonts w:ascii="Arial" w:eastAsia="Times New Roman" w:hAnsi="Arial" w:cs="Arial"/>
          <w:b/>
          <w:bCs/>
          <w:i/>
          <w:iCs/>
          <w:color w:val="333333"/>
          <w:sz w:val="23"/>
          <w:szCs w:val="23"/>
          <w:lang w:eastAsia="ru-RU"/>
        </w:rPr>
        <w:lastRenderedPageBreak/>
        <w:t>Р2. Зона природных территорий</w:t>
      </w:r>
      <w:bookmarkEnd w:id="220"/>
    </w:p>
    <w:p w14:paraId="060549F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Зона предназначена для сохранения и использования природного ландшафта, экологически чистой окружающей среды в интересах здоровья населения, сохранения и воспроизводства элементов природного ландшафта (лесов, водоемов и др.) и рационального использования, туризма, отдыха и досуга населения, занятий физической культурой и спортом. Представленные ниже градостроительные регламенты могут быть распространены на земельные участки в случае, когда части данных территорий в установленном порядке на основании проектов планировки (установления красных линий) переведены в иные территории, на которые распространяется действие градостроительных регламентов. 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4"/>
        <w:gridCol w:w="2286"/>
        <w:gridCol w:w="2018"/>
        <w:gridCol w:w="3157"/>
      </w:tblGrid>
      <w:tr w:rsidR="00570119" w:rsidRPr="00570119" w14:paraId="5921150B" w14:textId="77777777" w:rsidTr="00570119">
        <w:trPr>
          <w:tblHeader/>
          <w:tblCellSpacing w:w="15" w:type="dxa"/>
        </w:trPr>
        <w:tc>
          <w:tcPr>
            <w:tcW w:w="0" w:type="auto"/>
            <w:vAlign w:val="center"/>
            <w:hideMark/>
          </w:tcPr>
          <w:p w14:paraId="13F3E938"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0F46C45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28E60908"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1BF534D3"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28F84FF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09E85888" w14:textId="77777777" w:rsidTr="00570119">
        <w:trPr>
          <w:tblCellSpacing w:w="15" w:type="dxa"/>
        </w:trPr>
        <w:tc>
          <w:tcPr>
            <w:tcW w:w="0" w:type="auto"/>
            <w:vAlign w:val="center"/>
            <w:hideMark/>
          </w:tcPr>
          <w:p w14:paraId="65311E1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леса и лесопарки;</w:t>
            </w:r>
          </w:p>
          <w:p w14:paraId="285B283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рощи;</w:t>
            </w:r>
          </w:p>
          <w:p w14:paraId="4C2204F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водоемы;</w:t>
            </w:r>
          </w:p>
          <w:p w14:paraId="5024784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инженерной и транспортной инфраструктуры, обслуживающие зону.</w:t>
            </w:r>
          </w:p>
        </w:tc>
        <w:tc>
          <w:tcPr>
            <w:tcW w:w="0" w:type="auto"/>
            <w:vAlign w:val="center"/>
            <w:hideMark/>
          </w:tcPr>
          <w:p w14:paraId="222716C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озеленение и благоустройство территорий;</w:t>
            </w:r>
          </w:p>
          <w:p w14:paraId="50A0D79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смотровые площадки;</w:t>
            </w:r>
          </w:p>
          <w:p w14:paraId="457B576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декоративные питомники;</w:t>
            </w:r>
          </w:p>
          <w:p w14:paraId="27D5EAC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некапитальные вспомогательные строения;</w:t>
            </w:r>
          </w:p>
          <w:p w14:paraId="549DC4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некапитальные объекты торговли и общественного питания;</w:t>
            </w:r>
          </w:p>
          <w:p w14:paraId="4387DF9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участки лоточной торговли;</w:t>
            </w:r>
          </w:p>
          <w:p w14:paraId="4E99076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p w14:paraId="5FBD138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гостевые автостоянки;</w:t>
            </w:r>
          </w:p>
          <w:p w14:paraId="73A3864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для обслуживания объектов, размещенных в зоне;</w:t>
            </w:r>
          </w:p>
          <w:p w14:paraId="63630FE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другие вспомогательные объекты, необходимые для эксплуатации основных объектов по технологическим процессам.</w:t>
            </w:r>
          </w:p>
        </w:tc>
        <w:tc>
          <w:tcPr>
            <w:tcW w:w="0" w:type="auto"/>
            <w:vAlign w:val="center"/>
            <w:hideMark/>
          </w:tcPr>
          <w:p w14:paraId="6A66277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крытые отдельно стоящие физкультурно-оздоровительные комплексы, спортивные клубы,</w:t>
            </w:r>
          </w:p>
          <w:p w14:paraId="6C043D6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спортивные площадки;</w:t>
            </w:r>
          </w:p>
          <w:p w14:paraId="79B424A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лодочные станции;</w:t>
            </w:r>
          </w:p>
          <w:p w14:paraId="0EEE25B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эллинги;</w:t>
            </w:r>
          </w:p>
          <w:p w14:paraId="612955E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дома-интернаты всех видов;</w:t>
            </w:r>
          </w:p>
          <w:p w14:paraId="09D1BE9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детские дошкольные учреждения оздоровительного профиля;</w:t>
            </w:r>
          </w:p>
          <w:p w14:paraId="4E894C6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санатории и профилактории;</w:t>
            </w:r>
          </w:p>
          <w:p w14:paraId="0444989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пансионаты и дома отдыха;</w:t>
            </w:r>
          </w:p>
          <w:p w14:paraId="569F4AF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летние школьные лагеря;</w:t>
            </w:r>
          </w:p>
          <w:p w14:paraId="380B218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для содержания и лечения животных;</w:t>
            </w:r>
          </w:p>
          <w:p w14:paraId="1E12C67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кинологические центры;</w:t>
            </w:r>
          </w:p>
          <w:p w14:paraId="5154651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автозаправочные станции;</w:t>
            </w:r>
          </w:p>
          <w:p w14:paraId="2DB74DD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кемпинги;</w:t>
            </w:r>
          </w:p>
          <w:p w14:paraId="6C312DA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мойки автомобилей;</w:t>
            </w:r>
          </w:p>
          <w:p w14:paraId="35B2557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центр обслуживания туристов;</w:t>
            </w:r>
          </w:p>
          <w:p w14:paraId="158657D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баня;</w:t>
            </w:r>
          </w:p>
          <w:p w14:paraId="5DE43B6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придорожного сервиса.</w:t>
            </w:r>
          </w:p>
        </w:tc>
        <w:tc>
          <w:tcPr>
            <w:tcW w:w="0" w:type="auto"/>
            <w:vAlign w:val="center"/>
            <w:hideMark/>
          </w:tcPr>
          <w:p w14:paraId="17C8B58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использование зоны природных территорий в пределах черты города определяется органами местного самоуправления в соответствии с Земельным кодексом Российской Федерации, Лесным кодексом Российской Федерации.</w:t>
            </w:r>
          </w:p>
        </w:tc>
      </w:tr>
    </w:tbl>
    <w:p w14:paraId="31990923"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1" w:name="_Toc339634016"/>
      <w:r w:rsidRPr="00570119">
        <w:rPr>
          <w:rFonts w:ascii="Arial" w:eastAsia="Times New Roman" w:hAnsi="Arial" w:cs="Arial"/>
          <w:b/>
          <w:bCs/>
          <w:i/>
          <w:iCs/>
          <w:color w:val="333333"/>
          <w:sz w:val="23"/>
          <w:szCs w:val="23"/>
          <w:lang w:eastAsia="ru-RU"/>
        </w:rPr>
        <w:t>Статья 50.6. Градостроительные регламенты. Зона специального назначения</w:t>
      </w:r>
      <w:bookmarkEnd w:id="221"/>
    </w:p>
    <w:p w14:paraId="5700523D"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2" w:name="_Toc339634017"/>
      <w:r w:rsidRPr="00570119">
        <w:rPr>
          <w:rFonts w:ascii="Arial" w:eastAsia="Times New Roman" w:hAnsi="Arial" w:cs="Arial"/>
          <w:b/>
          <w:bCs/>
          <w:i/>
          <w:iCs/>
          <w:color w:val="333333"/>
          <w:sz w:val="23"/>
          <w:szCs w:val="23"/>
          <w:lang w:eastAsia="ru-RU"/>
        </w:rPr>
        <w:t>ОЧ. Зона очистных сооружений</w:t>
      </w:r>
      <w:bookmarkEnd w:id="222"/>
    </w:p>
    <w:p w14:paraId="425FD5C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Зоны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4"/>
        <w:gridCol w:w="1858"/>
        <w:gridCol w:w="2194"/>
        <w:gridCol w:w="3649"/>
      </w:tblGrid>
      <w:tr w:rsidR="00570119" w:rsidRPr="00570119" w14:paraId="5BE3FCDE" w14:textId="77777777" w:rsidTr="00570119">
        <w:trPr>
          <w:tblHeader/>
          <w:tblCellSpacing w:w="15" w:type="dxa"/>
        </w:trPr>
        <w:tc>
          <w:tcPr>
            <w:tcW w:w="0" w:type="auto"/>
            <w:vAlign w:val="center"/>
            <w:hideMark/>
          </w:tcPr>
          <w:p w14:paraId="719961E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244CB0C2"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2D25C8FC"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1D9C4277"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0EAE9DAF"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09BAE3D1" w14:textId="77777777" w:rsidTr="00570119">
        <w:trPr>
          <w:tblCellSpacing w:w="15" w:type="dxa"/>
        </w:trPr>
        <w:tc>
          <w:tcPr>
            <w:tcW w:w="0" w:type="auto"/>
            <w:vAlign w:val="center"/>
            <w:hideMark/>
          </w:tcPr>
          <w:p w14:paraId="5468B6A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станция аэрации;</w:t>
            </w:r>
          </w:p>
          <w:p w14:paraId="5032FA2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канализационные очистные сооружения;</w:t>
            </w:r>
          </w:p>
          <w:p w14:paraId="4EB2B44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насосные станции.</w:t>
            </w:r>
          </w:p>
        </w:tc>
        <w:tc>
          <w:tcPr>
            <w:tcW w:w="0" w:type="auto"/>
            <w:vAlign w:val="center"/>
            <w:hideMark/>
          </w:tcPr>
          <w:p w14:paraId="38BBF8E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вспомогательные объекты, необходимых для эксплуатации,</w:t>
            </w:r>
          </w:p>
          <w:p w14:paraId="1E48138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основных объектов по технологическим процессам.</w:t>
            </w:r>
          </w:p>
        </w:tc>
        <w:tc>
          <w:tcPr>
            <w:tcW w:w="0" w:type="auto"/>
            <w:vAlign w:val="center"/>
            <w:hideMark/>
          </w:tcPr>
          <w:p w14:paraId="4E21ED9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строительство и реконструкция сооружений, коммуникаций и других объектов;</w:t>
            </w:r>
          </w:p>
          <w:p w14:paraId="06A3D77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землеройные и другие объекты, необходимые для эксплуатации и функционирования водозаборных сооружений.</w:t>
            </w:r>
          </w:p>
        </w:tc>
        <w:tc>
          <w:tcPr>
            <w:tcW w:w="0" w:type="auto"/>
            <w:vAlign w:val="center"/>
            <w:hideMark/>
          </w:tcPr>
          <w:p w14:paraId="568E2A3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размещение очистных сооружений следует производить в соответствии со СНиП 2.04.03-85 и СанПиН 2.2.1/2.1.1.1200-03 (новая редакция);</w:t>
            </w:r>
          </w:p>
          <w:p w14:paraId="26F5E04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м3/сут;</w:t>
            </w:r>
          </w:p>
          <w:p w14:paraId="41AA30B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для одно-, двухквартирных жилых домов допускается предусматривать устройство локальных очистных сооружений с расходом стоков не более 3 м3/сут;</w:t>
            </w:r>
          </w:p>
          <w:p w14:paraId="391C321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региональными (местными) нормативами градостроительного проектирования, с проектом планировки и регламентами (действующими нормативами).</w:t>
            </w:r>
          </w:p>
        </w:tc>
      </w:tr>
    </w:tbl>
    <w:p w14:paraId="61C290A1"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3" w:name="_Toc339634018"/>
      <w:r w:rsidRPr="00570119">
        <w:rPr>
          <w:rFonts w:ascii="Arial" w:eastAsia="Times New Roman" w:hAnsi="Arial" w:cs="Arial"/>
          <w:b/>
          <w:bCs/>
          <w:i/>
          <w:iCs/>
          <w:color w:val="333333"/>
          <w:sz w:val="23"/>
          <w:szCs w:val="23"/>
          <w:lang w:eastAsia="ru-RU"/>
        </w:rPr>
        <w:t>КЛ. Зона кладбищ</w:t>
      </w:r>
      <w:bookmarkEnd w:id="223"/>
    </w:p>
    <w:p w14:paraId="00336A2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 xml:space="preserve">Правовой режим земельных участков, расположенных в данной зоне определяется в соответствии со следующими законодательными и нормативными документами: законом Российской Федерации от 12.01.1996 года № 8-ФЗ «О погребении и похоронном деле», СанПиН 2.1.1279-03, СанПиН 2.2.1/2.1.1.1200-03 (новая редакция), Региональными нормативами градостроительного проектирования </w:t>
      </w:r>
      <w:r w:rsidRPr="00570119">
        <w:rPr>
          <w:rFonts w:ascii="Arial" w:eastAsia="Times New Roman" w:hAnsi="Arial" w:cs="Arial"/>
          <w:color w:val="333333"/>
          <w:sz w:val="19"/>
          <w:szCs w:val="19"/>
          <w:lang w:eastAsia="ru-RU"/>
        </w:rPr>
        <w:lastRenderedPageBreak/>
        <w:t>Вологодской области, утвержденными постановлением Правительства области от 12.07.2010 года № 816.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1"/>
        <w:gridCol w:w="2236"/>
        <w:gridCol w:w="1634"/>
        <w:gridCol w:w="3854"/>
      </w:tblGrid>
      <w:tr w:rsidR="00570119" w:rsidRPr="00570119" w14:paraId="398CB306" w14:textId="77777777" w:rsidTr="00570119">
        <w:trPr>
          <w:tblHeader/>
          <w:tblCellSpacing w:w="15" w:type="dxa"/>
        </w:trPr>
        <w:tc>
          <w:tcPr>
            <w:tcW w:w="0" w:type="auto"/>
            <w:vAlign w:val="center"/>
            <w:hideMark/>
          </w:tcPr>
          <w:p w14:paraId="4F7CF339"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078BB85D"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162C83CE"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44C93C45"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7719F303"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346C7D74" w14:textId="77777777" w:rsidTr="00570119">
        <w:trPr>
          <w:tblCellSpacing w:w="15" w:type="dxa"/>
        </w:trPr>
        <w:tc>
          <w:tcPr>
            <w:tcW w:w="0" w:type="auto"/>
            <w:vAlign w:val="center"/>
            <w:hideMark/>
          </w:tcPr>
          <w:p w14:paraId="65BCCD9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захоронения (для действующих кладбищ);</w:t>
            </w:r>
          </w:p>
          <w:p w14:paraId="1728D11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кладбища традиционного захоронения;</w:t>
            </w:r>
          </w:p>
          <w:p w14:paraId="13EAE72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крематории;</w:t>
            </w:r>
          </w:p>
          <w:p w14:paraId="35B3988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кладбища урновых захоронений после кремации;</w:t>
            </w:r>
          </w:p>
          <w:p w14:paraId="45EFD54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мемориальные комплексы;</w:t>
            </w:r>
          </w:p>
          <w:p w14:paraId="1CD4E0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ритуальных услуг;</w:t>
            </w:r>
          </w:p>
          <w:p w14:paraId="2DB1955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бюро похоронного обслуживания.</w:t>
            </w:r>
          </w:p>
        </w:tc>
        <w:tc>
          <w:tcPr>
            <w:tcW w:w="0" w:type="auto"/>
            <w:vAlign w:val="center"/>
            <w:hideMark/>
          </w:tcPr>
          <w:p w14:paraId="10BA7D0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зеленые насаждения;</w:t>
            </w:r>
          </w:p>
          <w:p w14:paraId="5D5C24C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благоустройства;</w:t>
            </w:r>
          </w:p>
          <w:p w14:paraId="32FBC3F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гостевые автостоянки для временного хранения индивидуальных легковых автомобилей;</w:t>
            </w:r>
          </w:p>
          <w:p w14:paraId="7F99436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туалеты;</w:t>
            </w:r>
          </w:p>
          <w:p w14:paraId="35BC99F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культовые объекты;</w:t>
            </w:r>
          </w:p>
          <w:p w14:paraId="1F6C869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мастерские по изготовлению ритуальных принадлежностей;</w:t>
            </w:r>
          </w:p>
          <w:p w14:paraId="2174C04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киоски, павильоны розничной торговли;</w:t>
            </w:r>
          </w:p>
          <w:p w14:paraId="170120B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-склады для обслуживания объектов;</w:t>
            </w:r>
          </w:p>
          <w:p w14:paraId="2150B37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необходимые для эксплуатации и функционирования кладбищ.</w:t>
            </w:r>
          </w:p>
        </w:tc>
        <w:tc>
          <w:tcPr>
            <w:tcW w:w="0" w:type="auto"/>
            <w:vAlign w:val="center"/>
            <w:hideMark/>
          </w:tcPr>
          <w:p w14:paraId="3000E14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захоронения (для закрытых кладбищ).</w:t>
            </w:r>
          </w:p>
        </w:tc>
        <w:tc>
          <w:tcPr>
            <w:tcW w:w="0" w:type="auto"/>
            <w:vAlign w:val="center"/>
            <w:hideMark/>
          </w:tcPr>
          <w:p w14:paraId="2CCF117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СанПиН 2.2.1/2.1.1.1200-03 (новая редакция);</w:t>
            </w:r>
          </w:p>
          <w:p w14:paraId="1EDF118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размер участка земли на территориях кладбищ для погребения умершего устанавливается органом местного самоуправления;</w:t>
            </w:r>
          </w:p>
          <w:p w14:paraId="6EB01A1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вновь создаваемые места погребения должны размещаться на расстоянии не менее 300 м от границ селитебной территории;</w:t>
            </w:r>
          </w:p>
          <w:p w14:paraId="74E5F17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иные параметры принимаются в соответствии с региональными (местными) нормативами градостроительного проектирования, с проектом планировки и регламентами (действующими нормативами).</w:t>
            </w:r>
          </w:p>
        </w:tc>
      </w:tr>
    </w:tbl>
    <w:p w14:paraId="4115994B"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4" w:name="_Toc339634019"/>
      <w:r w:rsidRPr="00570119">
        <w:rPr>
          <w:rFonts w:ascii="Arial" w:eastAsia="Times New Roman" w:hAnsi="Arial" w:cs="Arial"/>
          <w:b/>
          <w:bCs/>
          <w:i/>
          <w:iCs/>
          <w:color w:val="333333"/>
          <w:sz w:val="23"/>
          <w:szCs w:val="23"/>
          <w:lang w:eastAsia="ru-RU"/>
        </w:rPr>
        <w:t>РО. Зона режимных объектов</w:t>
      </w:r>
      <w:bookmarkEnd w:id="224"/>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8"/>
        <w:gridCol w:w="1861"/>
        <w:gridCol w:w="1575"/>
        <w:gridCol w:w="3571"/>
      </w:tblGrid>
      <w:tr w:rsidR="00570119" w:rsidRPr="00570119" w14:paraId="5A0A4CDD" w14:textId="77777777" w:rsidTr="00570119">
        <w:trPr>
          <w:tblHeader/>
          <w:tblCellSpacing w:w="15" w:type="dxa"/>
        </w:trPr>
        <w:tc>
          <w:tcPr>
            <w:tcW w:w="0" w:type="auto"/>
            <w:vAlign w:val="center"/>
            <w:hideMark/>
          </w:tcPr>
          <w:p w14:paraId="74A69707"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35FCDE01"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40DDACF2"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13409EED"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311DA9DD"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0E97FEED" w14:textId="77777777" w:rsidTr="00570119">
        <w:trPr>
          <w:tblCellSpacing w:w="15" w:type="dxa"/>
        </w:trPr>
        <w:tc>
          <w:tcPr>
            <w:tcW w:w="0" w:type="auto"/>
            <w:vAlign w:val="center"/>
            <w:hideMark/>
          </w:tcPr>
          <w:p w14:paraId="5833A25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военные базы, городки, полигоны;</w:t>
            </w:r>
          </w:p>
          <w:p w14:paraId="4FE888B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аэродромы, иные объекты безопасности и космического обеспечения;</w:t>
            </w:r>
          </w:p>
          <w:p w14:paraId="26D2113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образовательные учреждения, реализующие военные профессиональные программы;</w:t>
            </w:r>
          </w:p>
          <w:p w14:paraId="63EBA6C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предприятия, учреждения и организации федеральных органов </w:t>
            </w:r>
            <w:r w:rsidRPr="00570119">
              <w:rPr>
                <w:rFonts w:ascii="Times New Roman" w:eastAsia="Times New Roman" w:hAnsi="Times New Roman" w:cs="Times New Roman"/>
                <w:sz w:val="19"/>
                <w:szCs w:val="19"/>
                <w:lang w:eastAsia="ru-RU"/>
              </w:rPr>
              <w:lastRenderedPageBreak/>
              <w:t>исполнительной власти, выполняющих задачи по обороне, безопасности и космическому обеспечению;</w:t>
            </w:r>
          </w:p>
          <w:p w14:paraId="6268F4E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строительство учреждений, объектов, в отношении которых устанавливается особый режим;</w:t>
            </w:r>
          </w:p>
          <w:p w14:paraId="6F893ED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строительство режимных учреждений специального назначения.</w:t>
            </w:r>
          </w:p>
        </w:tc>
        <w:tc>
          <w:tcPr>
            <w:tcW w:w="0" w:type="auto"/>
            <w:vAlign w:val="center"/>
            <w:hideMark/>
          </w:tcPr>
          <w:p w14:paraId="7F3D1CB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жилые дома;</w:t>
            </w:r>
          </w:p>
          <w:p w14:paraId="66838B7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здания;</w:t>
            </w:r>
          </w:p>
          <w:p w14:paraId="5F8B5A1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сооружения, относящиеся к обслуживанию данной зоны;</w:t>
            </w:r>
          </w:p>
          <w:p w14:paraId="000BB46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сооружения, связанные с выращиванием </w:t>
            </w:r>
            <w:r w:rsidRPr="00570119">
              <w:rPr>
                <w:rFonts w:ascii="Times New Roman" w:eastAsia="Times New Roman" w:hAnsi="Times New Roman" w:cs="Times New Roman"/>
                <w:sz w:val="19"/>
                <w:szCs w:val="19"/>
                <w:lang w:eastAsia="ru-RU"/>
              </w:rPr>
              <w:lastRenderedPageBreak/>
              <w:t>овощей (парники, теплицы);</w:t>
            </w:r>
          </w:p>
          <w:p w14:paraId="5C14353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хозяйственные постройки;</w:t>
            </w:r>
          </w:p>
          <w:p w14:paraId="0E4A9DD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гаражи, стоянки.</w:t>
            </w:r>
          </w:p>
        </w:tc>
        <w:tc>
          <w:tcPr>
            <w:tcW w:w="0" w:type="auto"/>
            <w:vAlign w:val="center"/>
            <w:hideMark/>
          </w:tcPr>
          <w:p w14:paraId="5F95B8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строительство сооружений относящихся в обслуживанию данной зоны;</w:t>
            </w:r>
          </w:p>
          <w:p w14:paraId="0DD3718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временные сооружения;</w:t>
            </w:r>
          </w:p>
          <w:p w14:paraId="03B6DA8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культовые объекты;</w:t>
            </w:r>
          </w:p>
          <w:p w14:paraId="18EB27E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размещение архитектурных форм;</w:t>
            </w:r>
          </w:p>
          <w:p w14:paraId="1066396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отдельно стоящие УВД, ГИБДД.</w:t>
            </w:r>
          </w:p>
        </w:tc>
        <w:tc>
          <w:tcPr>
            <w:tcW w:w="0" w:type="auto"/>
            <w:vAlign w:val="center"/>
            <w:hideMark/>
          </w:tcPr>
          <w:p w14:paraId="3CB533F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порядок использования территорий указанных зон в пределах границ (черты) городских и сельских поселений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tc>
      </w:tr>
    </w:tbl>
    <w:p w14:paraId="781B7C4C"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5" w:name="_Toc339634020"/>
      <w:bookmarkStart w:id="226" w:name="_Toc337120259"/>
      <w:bookmarkEnd w:id="225"/>
      <w:r w:rsidRPr="00570119">
        <w:rPr>
          <w:rFonts w:ascii="Arial" w:eastAsia="Times New Roman" w:hAnsi="Arial" w:cs="Arial"/>
          <w:b/>
          <w:bCs/>
          <w:i/>
          <w:iCs/>
          <w:color w:val="333333"/>
          <w:sz w:val="23"/>
          <w:szCs w:val="23"/>
          <w:lang w:eastAsia="ru-RU"/>
        </w:rPr>
        <w:t>Статья 51. Сельскохозяйственная зона</w:t>
      </w:r>
      <w:bookmarkEnd w:id="226"/>
    </w:p>
    <w:p w14:paraId="517C644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Цель выделения – создание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14:paraId="2C1FA43A"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27" w:name="_Toc339634021"/>
      <w:bookmarkStart w:id="228" w:name="_Toc337120261"/>
      <w:bookmarkEnd w:id="227"/>
      <w:r w:rsidRPr="00570119">
        <w:rPr>
          <w:rFonts w:ascii="Arial" w:eastAsia="Times New Roman" w:hAnsi="Arial" w:cs="Arial"/>
          <w:b/>
          <w:bCs/>
          <w:i/>
          <w:iCs/>
          <w:color w:val="333333"/>
          <w:sz w:val="23"/>
          <w:szCs w:val="23"/>
          <w:lang w:eastAsia="ru-RU"/>
        </w:rPr>
        <w:t>СХ. Зона земель сельскохозяйственного назначения</w:t>
      </w:r>
      <w:bookmarkEnd w:id="228"/>
    </w:p>
    <w:p w14:paraId="54EC13E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Зона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14:paraId="7FC4155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8"/>
        <w:gridCol w:w="1962"/>
        <w:gridCol w:w="1746"/>
        <w:gridCol w:w="3229"/>
      </w:tblGrid>
      <w:tr w:rsidR="00570119" w:rsidRPr="00570119" w14:paraId="4426D458" w14:textId="77777777" w:rsidTr="00570119">
        <w:trPr>
          <w:tblHeader/>
          <w:tblCellSpacing w:w="15" w:type="dxa"/>
        </w:trPr>
        <w:tc>
          <w:tcPr>
            <w:tcW w:w="0" w:type="auto"/>
            <w:vAlign w:val="center"/>
            <w:hideMark/>
          </w:tcPr>
          <w:p w14:paraId="207308E4"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Основные виды</w:t>
            </w:r>
          </w:p>
          <w:p w14:paraId="7828D07E"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разрешённого использования</w:t>
            </w:r>
          </w:p>
        </w:tc>
        <w:tc>
          <w:tcPr>
            <w:tcW w:w="0" w:type="auto"/>
            <w:vAlign w:val="center"/>
            <w:hideMark/>
          </w:tcPr>
          <w:p w14:paraId="50D35E6B"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Вспомогательные виды разрешённого использования</w:t>
            </w:r>
          </w:p>
        </w:tc>
        <w:tc>
          <w:tcPr>
            <w:tcW w:w="0" w:type="auto"/>
            <w:vAlign w:val="center"/>
            <w:hideMark/>
          </w:tcPr>
          <w:p w14:paraId="57DA1765"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Условно разрешенные виды (только через публичные слушания)</w:t>
            </w:r>
          </w:p>
        </w:tc>
        <w:tc>
          <w:tcPr>
            <w:tcW w:w="0" w:type="auto"/>
            <w:vAlign w:val="center"/>
            <w:hideMark/>
          </w:tcPr>
          <w:p w14:paraId="64C06670" w14:textId="77777777" w:rsidR="00570119" w:rsidRPr="00570119" w:rsidRDefault="00570119" w:rsidP="00570119">
            <w:pPr>
              <w:spacing w:before="100" w:beforeAutospacing="1" w:after="100" w:afterAutospacing="1" w:line="240" w:lineRule="auto"/>
              <w:jc w:val="center"/>
              <w:rPr>
                <w:rFonts w:ascii="Times New Roman" w:eastAsia="Times New Roman" w:hAnsi="Times New Roman" w:cs="Times New Roman"/>
                <w:sz w:val="19"/>
                <w:szCs w:val="19"/>
                <w:lang w:eastAsia="ru-RU"/>
              </w:rPr>
            </w:pPr>
            <w:r w:rsidRPr="00570119">
              <w:rPr>
                <w:rFonts w:ascii="Times New Roman" w:eastAsia="Times New Roman" w:hAnsi="Times New Roman" w:cs="Times New Roman"/>
                <w:b/>
                <w:bCs/>
                <w:sz w:val="19"/>
                <w:szCs w:val="19"/>
                <w:lang w:eastAsia="ru-RU"/>
              </w:rPr>
              <w:t>Параметры и условия физических и градостроительных изменений</w:t>
            </w:r>
          </w:p>
        </w:tc>
      </w:tr>
      <w:tr w:rsidR="00570119" w:rsidRPr="00570119" w14:paraId="7C729E90" w14:textId="77777777" w:rsidTr="00570119">
        <w:trPr>
          <w:tblCellSpacing w:w="15" w:type="dxa"/>
        </w:trPr>
        <w:tc>
          <w:tcPr>
            <w:tcW w:w="0" w:type="auto"/>
            <w:vAlign w:val="center"/>
            <w:hideMark/>
          </w:tcPr>
          <w:p w14:paraId="20ACFEE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крестьянские (фермерские) хозяйства;</w:t>
            </w:r>
          </w:p>
          <w:p w14:paraId="27BB899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личные подсобные хозяйства;</w:t>
            </w:r>
          </w:p>
          <w:p w14:paraId="609AE72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садоводство;</w:t>
            </w:r>
          </w:p>
          <w:p w14:paraId="31A2E04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животноводство;</w:t>
            </w:r>
          </w:p>
          <w:p w14:paraId="5083734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огородничество;</w:t>
            </w:r>
          </w:p>
          <w:p w14:paraId="5DE9BF4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bookmarkStart w:id="229" w:name="p1441"/>
            <w:bookmarkEnd w:id="229"/>
            <w:r w:rsidRPr="00570119">
              <w:rPr>
                <w:rFonts w:ascii="Times New Roman" w:eastAsia="Times New Roman" w:hAnsi="Times New Roman" w:cs="Times New Roman"/>
                <w:sz w:val="19"/>
                <w:szCs w:val="19"/>
                <w:lang w:eastAsia="ru-RU"/>
              </w:rPr>
              <w:t>- хозяйственные товарищества и общества;</w:t>
            </w:r>
          </w:p>
          <w:p w14:paraId="6B5B32B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производственные кооперативы;</w:t>
            </w:r>
          </w:p>
          <w:p w14:paraId="24B5C4B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государственные и муниципальные унитарные предприятия;</w:t>
            </w:r>
          </w:p>
          <w:p w14:paraId="6C4779E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иными коммерческие и</w:t>
            </w:r>
          </w:p>
          <w:p w14:paraId="0D1CE80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bookmarkStart w:id="230" w:name="p1442"/>
            <w:bookmarkEnd w:id="230"/>
            <w:r w:rsidRPr="00570119">
              <w:rPr>
                <w:rFonts w:ascii="Times New Roman" w:eastAsia="Times New Roman" w:hAnsi="Times New Roman" w:cs="Times New Roman"/>
                <w:sz w:val="19"/>
                <w:szCs w:val="19"/>
                <w:lang w:eastAsia="ru-RU"/>
              </w:rPr>
              <w:t>некоммерческие организации, в том числе потребительские кооперативы и религиозные организации;</w:t>
            </w:r>
          </w:p>
          <w:p w14:paraId="28FDAB6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bookmarkStart w:id="231" w:name="p1443"/>
            <w:bookmarkEnd w:id="231"/>
            <w:r w:rsidRPr="00570119">
              <w:rPr>
                <w:rFonts w:ascii="Times New Roman" w:eastAsia="Times New Roman" w:hAnsi="Times New Roman" w:cs="Times New Roman"/>
                <w:sz w:val="19"/>
                <w:szCs w:val="19"/>
                <w:lang w:eastAsia="ru-RU"/>
              </w:rPr>
              <w:t>- казачьи общества;</w:t>
            </w:r>
          </w:p>
          <w:p w14:paraId="26A5995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bookmarkStart w:id="232" w:name="p1444"/>
            <w:bookmarkEnd w:id="232"/>
            <w:r w:rsidRPr="00570119">
              <w:rPr>
                <w:rFonts w:ascii="Times New Roman" w:eastAsia="Times New Roman" w:hAnsi="Times New Roman" w:cs="Times New Roman"/>
                <w:sz w:val="19"/>
                <w:szCs w:val="19"/>
                <w:lang w:eastAsia="ru-RU"/>
              </w:rPr>
              <w:t>- опытно-производственные, учебные, учебно-опытные и учебно-производственные подразделения научно-исследовательских организаций;</w:t>
            </w:r>
          </w:p>
          <w:p w14:paraId="39F848F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образовательные учреждения сельскохозяйственного профиля и общеобразовательные учреждения;</w:t>
            </w:r>
          </w:p>
          <w:p w14:paraId="0513111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навозохранилища открытого и закрытого типа;</w:t>
            </w:r>
          </w:p>
          <w:p w14:paraId="478309B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торфа;</w:t>
            </w:r>
          </w:p>
          <w:p w14:paraId="0918054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силосные ямы и траншеи.</w:t>
            </w:r>
          </w:p>
        </w:tc>
        <w:tc>
          <w:tcPr>
            <w:tcW w:w="0" w:type="auto"/>
            <w:vAlign w:val="center"/>
            <w:hideMark/>
          </w:tcPr>
          <w:p w14:paraId="798F21D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озеленение и благоустройство территории;</w:t>
            </w:r>
          </w:p>
          <w:p w14:paraId="03117BD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склады для обслуживания объектов;</w:t>
            </w:r>
          </w:p>
          <w:p w14:paraId="50C9897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вспомогательные объекты, необходимые для технического обслуживания основных объектов;</w:t>
            </w:r>
          </w:p>
          <w:p w14:paraId="5EAAFB8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дворовые постройки (мастерские, сараи, теплицы, бани и др.);</w:t>
            </w:r>
          </w:p>
          <w:p w14:paraId="607FAF4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строения для занятий индивидуальной трудовой деятельностью (без нарушения принципов добрососедства);</w:t>
            </w:r>
          </w:p>
          <w:p w14:paraId="1D74E73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индивидуальные гаражи на придомовом участке или парковки;</w:t>
            </w:r>
          </w:p>
          <w:p w14:paraId="28D7762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емкости для хранения воды на индивидуальном участке;</w:t>
            </w:r>
          </w:p>
          <w:p w14:paraId="6CDBDCE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водозаборы;</w:t>
            </w:r>
          </w:p>
          <w:p w14:paraId="49B7637D"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общественные резервуары для хранения воды;</w:t>
            </w:r>
          </w:p>
          <w:p w14:paraId="1B7081C3"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помещения для охраны индивидуальных садов;</w:t>
            </w:r>
          </w:p>
          <w:p w14:paraId="462ED70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мусоросборников;</w:t>
            </w:r>
          </w:p>
          <w:p w14:paraId="0DFC026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противопожарные водоемы;</w:t>
            </w:r>
          </w:p>
          <w:p w14:paraId="17F61C7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лесозащитные полосы.</w:t>
            </w:r>
          </w:p>
        </w:tc>
        <w:tc>
          <w:tcPr>
            <w:tcW w:w="0" w:type="auto"/>
            <w:vAlign w:val="center"/>
            <w:hideMark/>
          </w:tcPr>
          <w:p w14:paraId="57AEC74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объекты административно-бытового назначения;</w:t>
            </w:r>
          </w:p>
          <w:p w14:paraId="6720355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коллективные овощехранилища;</w:t>
            </w:r>
          </w:p>
          <w:p w14:paraId="59ABA4D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открытые гостевые автостоянки;</w:t>
            </w:r>
          </w:p>
          <w:p w14:paraId="28E0DD6C"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магазины, киоски, лоточная торговля;</w:t>
            </w:r>
          </w:p>
          <w:p w14:paraId="559B4CF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временные (сезонные) объекты </w:t>
            </w:r>
            <w:r w:rsidRPr="00570119">
              <w:rPr>
                <w:rFonts w:ascii="Times New Roman" w:eastAsia="Times New Roman" w:hAnsi="Times New Roman" w:cs="Times New Roman"/>
                <w:sz w:val="19"/>
                <w:szCs w:val="19"/>
                <w:lang w:eastAsia="ru-RU"/>
              </w:rPr>
              <w:lastRenderedPageBreak/>
              <w:t>обслуживания населения;</w:t>
            </w:r>
          </w:p>
          <w:p w14:paraId="41E4FD5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детские площадки;</w:t>
            </w:r>
          </w:p>
          <w:p w14:paraId="08D8E43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площадки для отдыха, спортивных занятий;</w:t>
            </w:r>
          </w:p>
          <w:p w14:paraId="03B86030"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физкультурно-оздоровительные сооружения;</w:t>
            </w:r>
          </w:p>
          <w:p w14:paraId="534EC01E"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пункты оказания первой медицинской помощи;</w:t>
            </w:r>
          </w:p>
          <w:p w14:paraId="0F2D1EF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постройки для содержания мелких домашних животных;</w:t>
            </w:r>
          </w:p>
          <w:p w14:paraId="51097199"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ветлечебницы без содержания животных.</w:t>
            </w:r>
          </w:p>
          <w:p w14:paraId="7257D73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АЗС;</w:t>
            </w:r>
          </w:p>
          <w:p w14:paraId="2EE7601F"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объекты придорожного сервиса.</w:t>
            </w:r>
          </w:p>
        </w:tc>
        <w:tc>
          <w:tcPr>
            <w:tcW w:w="0" w:type="auto"/>
            <w:vAlign w:val="center"/>
            <w:hideMark/>
          </w:tcPr>
          <w:p w14:paraId="7D5F5FB2"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создание фермерских хозяйств и их деятельность регулируется в соответствии с требованиями Федерального закона от «О крестьянском (фермерском) хозяйстве» от 11.06.2003 г. № 74-ФЗ;</w:t>
            </w:r>
          </w:p>
          <w:p w14:paraId="4EE7391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размещение территорий садоводческих, огороднических, дачных объединений, а также индивидуальных дачных и садово-огородных участков запрещается:</w:t>
            </w:r>
          </w:p>
          <w:p w14:paraId="1785B991"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в санитарно-защитных зонах промышленных объектов, производств и сооружений;</w:t>
            </w:r>
          </w:p>
          <w:p w14:paraId="002CA87A"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lastRenderedPageBreak/>
              <w:t>- на особо охраняемых природных территориях;</w:t>
            </w:r>
          </w:p>
          <w:p w14:paraId="4C47F7A8"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территориях с зарегистрированными залежами полезных ископаемых;</w:t>
            </w:r>
          </w:p>
          <w:p w14:paraId="7FF4CFB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особо ценных сельскохозяйственных угодьях;</w:t>
            </w:r>
          </w:p>
          <w:p w14:paraId="6DD23024"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резервных территориях для развития населенных пунктов в пределах поселения;</w:t>
            </w:r>
          </w:p>
          <w:p w14:paraId="338DD4F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14:paraId="63307D6B"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564862B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14:paraId="31FFCF16"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расстояние от застройки садоводческих, огороднических и дачных объединений до лесных массивов в соответствии с требованиями статьи 75 Федерального закона от 22.07.2008 г. № 123-ФЗ «Технический регламент о требованиях пожарной безопасности» должно составлять не менее 15 м;</w:t>
            </w:r>
          </w:p>
          <w:p w14:paraId="3DB85935"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14:paraId="64431467" w14:textId="77777777" w:rsidR="00570119" w:rsidRPr="00570119" w:rsidRDefault="00570119" w:rsidP="00570119">
            <w:pPr>
              <w:spacing w:before="100" w:beforeAutospacing="1" w:after="100" w:afterAutospacing="1" w:line="240" w:lineRule="auto"/>
              <w:rPr>
                <w:rFonts w:ascii="Times New Roman" w:eastAsia="Times New Roman" w:hAnsi="Times New Roman" w:cs="Times New Roman"/>
                <w:sz w:val="19"/>
                <w:szCs w:val="19"/>
                <w:lang w:eastAsia="ru-RU"/>
              </w:rPr>
            </w:pPr>
            <w:r w:rsidRPr="00570119">
              <w:rPr>
                <w:rFonts w:ascii="Times New Roman" w:eastAsia="Times New Roman" w:hAnsi="Times New Roman" w:cs="Times New Roman"/>
                <w:sz w:val="19"/>
                <w:szCs w:val="19"/>
                <w:lang w:eastAsia="ru-RU"/>
              </w:rPr>
              <w:t xml:space="preserve">- предельные (минимальные и (или) максимальные) размеры земельных </w:t>
            </w:r>
            <w:r w:rsidRPr="00570119">
              <w:rPr>
                <w:rFonts w:ascii="Times New Roman" w:eastAsia="Times New Roman" w:hAnsi="Times New Roman" w:cs="Times New Roman"/>
                <w:sz w:val="19"/>
                <w:szCs w:val="19"/>
                <w:lang w:eastAsia="ru-RU"/>
              </w:rPr>
              <w:lastRenderedPageBreak/>
              <w:t>участков и предельные параметры разрешенного строительства, реконструкции объектов в зоне устанавливаются в соответствии с утвержденной документацией по планировке территории.</w:t>
            </w:r>
          </w:p>
        </w:tc>
      </w:tr>
    </w:tbl>
    <w:p w14:paraId="5439F0C6" w14:textId="77777777" w:rsidR="00570119" w:rsidRPr="00570119" w:rsidRDefault="00570119" w:rsidP="00570119">
      <w:pPr>
        <w:spacing w:after="0" w:line="240" w:lineRule="auto"/>
        <w:rPr>
          <w:rFonts w:ascii="Times New Roman" w:eastAsia="Times New Roman" w:hAnsi="Times New Roman" w:cs="Times New Roman"/>
          <w:sz w:val="24"/>
          <w:szCs w:val="24"/>
          <w:lang w:eastAsia="ru-RU"/>
        </w:rPr>
      </w:pPr>
      <w:r w:rsidRPr="00570119">
        <w:rPr>
          <w:rFonts w:ascii="Arial" w:eastAsia="Times New Roman" w:hAnsi="Arial" w:cs="Arial"/>
          <w:color w:val="333333"/>
          <w:sz w:val="19"/>
          <w:szCs w:val="19"/>
          <w:lang w:eastAsia="ru-RU"/>
        </w:rPr>
        <w:lastRenderedPageBreak/>
        <w:br w:type="textWrapping" w:clear="all"/>
      </w:r>
    </w:p>
    <w:p w14:paraId="4DD6BC83" w14:textId="77777777" w:rsidR="00570119" w:rsidRPr="00570119" w:rsidRDefault="00570119" w:rsidP="00570119">
      <w:pPr>
        <w:pBdr>
          <w:bottom w:val="single" w:sz="6" w:space="4" w:color="CCCCCC"/>
        </w:pBdr>
        <w:spacing w:before="100" w:beforeAutospacing="1" w:after="100" w:afterAutospacing="1" w:line="240" w:lineRule="auto"/>
        <w:jc w:val="center"/>
        <w:outlineLvl w:val="1"/>
        <w:rPr>
          <w:rFonts w:ascii="Arial" w:eastAsia="Times New Roman" w:hAnsi="Arial" w:cs="Arial"/>
          <w:b/>
          <w:bCs/>
          <w:color w:val="333333"/>
          <w:sz w:val="23"/>
          <w:szCs w:val="23"/>
          <w:lang w:eastAsia="ru-RU"/>
        </w:rPr>
      </w:pPr>
      <w:bookmarkStart w:id="233" w:name="_Toc339634022"/>
      <w:r w:rsidRPr="00570119">
        <w:rPr>
          <w:rFonts w:ascii="Arial" w:eastAsia="Times New Roman" w:hAnsi="Arial" w:cs="Arial"/>
          <w:b/>
          <w:bCs/>
          <w:color w:val="333333"/>
          <w:sz w:val="23"/>
          <w:szCs w:val="23"/>
          <w:u w:val="single"/>
          <w:lang w:eastAsia="ru-RU"/>
        </w:rPr>
        <w:t>Глава 13. </w:t>
      </w:r>
      <w:bookmarkEnd w:id="233"/>
      <w:r w:rsidRPr="00570119">
        <w:rPr>
          <w:rFonts w:ascii="Arial" w:eastAsia="Times New Roman" w:hAnsi="Arial" w:cs="Arial"/>
          <w:b/>
          <w:bCs/>
          <w:color w:val="333333"/>
          <w:sz w:val="23"/>
          <w:szCs w:val="23"/>
          <w:lang w:eastAsia="ru-RU"/>
        </w:rPr>
        <w:t>Ограничения использования земельных участков и объектов капитального строительства на территориях зон с особыми условиями использования территории</w:t>
      </w:r>
    </w:p>
    <w:p w14:paraId="420ACC99" w14:textId="77777777" w:rsidR="00570119" w:rsidRPr="00570119" w:rsidRDefault="00570119" w:rsidP="00570119">
      <w:pPr>
        <w:spacing w:before="100" w:beforeAutospacing="1" w:after="100" w:afterAutospacing="1" w:line="240" w:lineRule="auto"/>
        <w:jc w:val="center"/>
        <w:outlineLvl w:val="2"/>
        <w:rPr>
          <w:rFonts w:ascii="Arial" w:eastAsia="Times New Roman" w:hAnsi="Arial" w:cs="Arial"/>
          <w:b/>
          <w:bCs/>
          <w:color w:val="333333"/>
          <w:sz w:val="23"/>
          <w:szCs w:val="23"/>
          <w:lang w:eastAsia="ru-RU"/>
        </w:rPr>
      </w:pPr>
      <w:bookmarkStart w:id="234" w:name="_Toc339634023"/>
      <w:r w:rsidRPr="00570119">
        <w:rPr>
          <w:rFonts w:ascii="Arial" w:eastAsia="Times New Roman" w:hAnsi="Arial" w:cs="Arial"/>
          <w:b/>
          <w:bCs/>
          <w:i/>
          <w:iCs/>
          <w:color w:val="333333"/>
          <w:sz w:val="23"/>
          <w:szCs w:val="23"/>
          <w:lang w:eastAsia="ru-RU"/>
        </w:rPr>
        <w:t>Статья 52. Описание ограничений на территориях зон с особыми условиями использования территории</w:t>
      </w:r>
      <w:bookmarkEnd w:id="234"/>
    </w:p>
    <w:p w14:paraId="3357EFB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Использование земельных участков и иных объектов недвижимости, расположенных в пределах зон, обозначенных на карте в статьях 47 в виде дополнительных регламентов настоящих Правил определяется:</w:t>
      </w:r>
    </w:p>
    <w:p w14:paraId="4F93E2B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градостроительными регламентами применительно к соответствующим территориальным зонам, обозначенным на карте в статьях 47 настоящих правил с учетом ограничений, определенных настоящей статьей;</w:t>
      </w:r>
    </w:p>
    <w:p w14:paraId="776CAEB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1F786D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Ограничения использования земельных участков и иных объектов недвижимости, расположенных в санитарно-защитных, водоохранных зонах установлены следующими нормативными правовыми актами:</w:t>
      </w:r>
    </w:p>
    <w:p w14:paraId="6A1F666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Федеральный закон от 10 января 2002 гю № 7-ФЗ «Об охране окружающей среды»;</w:t>
      </w:r>
    </w:p>
    <w:p w14:paraId="51A7ACA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Федеральный закон от 30 марта 1999 г. № 52-ФЗ «О санитарно-эпидемиологическом благополучии населения»;</w:t>
      </w:r>
    </w:p>
    <w:p w14:paraId="2897172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Водный кодекс РФ от 03 июня 2006 г. № 74-ФЗ;</w:t>
      </w:r>
    </w:p>
    <w:p w14:paraId="475EF0A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Федеральный закон от 14 марта 1995 г. № 33-ФЗ «Об особо охраняемых территориях»;</w:t>
      </w:r>
    </w:p>
    <w:p w14:paraId="2043223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Положение о водоохранных зонах водных объектов и их прибрежных защитных полосах, утвержденное Постановлением правительства РФ от 23 ноября 1996 г. №1404;</w:t>
      </w:r>
    </w:p>
    <w:p w14:paraId="4A837E6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Санитарно-эпидемиологические правила и нормативы (СанПиН) 2.2.2.1/2.1.1.1200-03 «Санитарно-защитные зоны и санитарная классификация предприятий, сооружений и иных объектов»;</w:t>
      </w:r>
    </w:p>
    <w:p w14:paraId="31941B2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местные нормативы.</w:t>
      </w:r>
    </w:p>
    <w:p w14:paraId="19E20DF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 транспортной инфраструктуры, коммунально-складских объектов, очистных сооружений, иных объектов устанавливаются:</w:t>
      </w:r>
    </w:p>
    <w:p w14:paraId="103FA1E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14:paraId="7433634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2) 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14:paraId="7274696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Виды запрещенного использования земельных участков и иных объектов недвижимости, расположенных в границах санитарно-защитных зон:</w:t>
      </w:r>
    </w:p>
    <w:p w14:paraId="76FC0FF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объекты для проживания людей;</w:t>
      </w:r>
    </w:p>
    <w:p w14:paraId="3EFE8E6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коллективные или индивидуальные дачные и садово-огородные участки;</w:t>
      </w:r>
    </w:p>
    <w:p w14:paraId="46AA5E2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предприятия по производству лекарственных веществ, лекарственных средств и (или) лекарственных форм;</w:t>
      </w:r>
    </w:p>
    <w:p w14:paraId="10EC1D9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склады сырья и полупродуктов для фармацевтических предприятий;</w:t>
      </w:r>
    </w:p>
    <w:p w14:paraId="4D37447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предприятия пищевых отраслей промышленности;</w:t>
      </w:r>
    </w:p>
    <w:p w14:paraId="5C4ADF6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оптовые склады продовольственного сырья и пищевых продуктов;</w:t>
      </w:r>
    </w:p>
    <w:p w14:paraId="3F6844A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комплексы водопроводных сооружений для подготовки и хранения питьевой воды;</w:t>
      </w:r>
    </w:p>
    <w:p w14:paraId="1E1ED89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размещение спортивных сооружений;</w:t>
      </w:r>
    </w:p>
    <w:p w14:paraId="2068FB5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детские площадки;</w:t>
      </w:r>
    </w:p>
    <w:p w14:paraId="767F1F8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парки;</w:t>
      </w:r>
    </w:p>
    <w:p w14:paraId="05EA7A7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11) образовательные и детские учреждения;</w:t>
      </w:r>
    </w:p>
    <w:p w14:paraId="0F68955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12) лечебно-профилактические и оздоровительные учреждения общего пользования.</w:t>
      </w:r>
    </w:p>
    <w:p w14:paraId="3A355B2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14:paraId="2BF7DF3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озеленение территории;</w:t>
      </w:r>
    </w:p>
    <w:p w14:paraId="5F3BCD5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малые формы и элементы благоустройства;</w:t>
      </w:r>
    </w:p>
    <w:p w14:paraId="1442A7C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сельхозугодия для выращивания технических культур, не используемых для производства продуктов питания;</w:t>
      </w:r>
    </w:p>
    <w:p w14:paraId="5C2B573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предприятия, их отдельные здания и сооружения с производствами меньшего класса вредности, чем основное производство;</w:t>
      </w:r>
    </w:p>
    <w:p w14:paraId="05BD64E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пожарное депо;</w:t>
      </w:r>
    </w:p>
    <w:p w14:paraId="4DD47A7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бани;</w:t>
      </w:r>
    </w:p>
    <w:p w14:paraId="6B6ACF7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прачечные;</w:t>
      </w:r>
    </w:p>
    <w:p w14:paraId="7BA5F6D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объекты торговли и общественного питания;</w:t>
      </w:r>
    </w:p>
    <w:p w14:paraId="28FADA6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мотели;</w:t>
      </w:r>
    </w:p>
    <w:p w14:paraId="3A98EAC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гаражи, площадки и сооружения для хранения общественного и индивидуального транспорта;</w:t>
      </w:r>
    </w:p>
    <w:p w14:paraId="17745DF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11) автозаправочные станции;</w:t>
      </w:r>
    </w:p>
    <w:p w14:paraId="6646907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12) связанные с обслуживанием данного предприятия здания управления, конструкторские бюро, учебные заведения, поликлиники, спортивнооздоровительные сооружения для работников предприятия, общественные здания административного назначения;</w:t>
      </w:r>
    </w:p>
    <w:p w14:paraId="3C222CF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13) нежилые помещения для аварийного дежурного персонала и охраны предприятий, помещения для пребывания работающих по вахтовому методу;</w:t>
      </w:r>
    </w:p>
    <w:p w14:paraId="06237E2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14) электроподстанции;</w:t>
      </w:r>
    </w:p>
    <w:p w14:paraId="1AABA57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15) артезианские скважины для технического водоснабжения;</w:t>
      </w:r>
    </w:p>
    <w:p w14:paraId="45F887E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16) водоохлаждающие сооружения для подготовки технической воды;</w:t>
      </w:r>
    </w:p>
    <w:p w14:paraId="6A82541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17) канализационные насосные станции;</w:t>
      </w:r>
    </w:p>
    <w:p w14:paraId="24E04EB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18) сооружения оборотного водоснабжения;</w:t>
      </w:r>
    </w:p>
    <w:p w14:paraId="4C38BF5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19) питомники растений для озеленения промплощадки, предприятий и санитарно-защитной зоны.</w:t>
      </w:r>
    </w:p>
    <w:p w14:paraId="38102B11"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14:paraId="5F50FE3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Водоохранные зоны выделяются в целях:</w:t>
      </w:r>
    </w:p>
    <w:p w14:paraId="4134A7E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предупреждения и предотвращения микробного и химического загрязнения поверхностных вод;</w:t>
      </w:r>
    </w:p>
    <w:p w14:paraId="1C19CCF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предотвращения загрязнения, засорения, заиления и истощения водных объектов;</w:t>
      </w:r>
    </w:p>
    <w:p w14:paraId="24D8F23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сохранения среды обитания объектов водного, животного и растительного мира.</w:t>
      </w:r>
    </w:p>
    <w:p w14:paraId="31D1746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Для земельных участков и иных недвижимых объектов, расположенных в водоохранных зонах рек, других водных объектов, включая государственные памятники природы областного значения, устанавливаются:</w:t>
      </w:r>
    </w:p>
    <w:p w14:paraId="4B6AC13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виды запрещенного использования;</w:t>
      </w:r>
    </w:p>
    <w:p w14:paraId="5983779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условно разрешенные виды (только через публичные слушания) использования, которые могут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14:paraId="238F5AB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14:paraId="4D989C5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проведение авиационно-химических работ;</w:t>
      </w:r>
    </w:p>
    <w:p w14:paraId="72B2785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применение химических средств борьбы с вредителями, болезнями растений и сорняками;</w:t>
      </w:r>
    </w:p>
    <w:p w14:paraId="43C081E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использование навозных стоков для удобрения почв;</w:t>
      </w:r>
    </w:p>
    <w:p w14:paraId="4B44F13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14:paraId="2EE65A1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складирование навоза и мусора;</w:t>
      </w:r>
    </w:p>
    <w:p w14:paraId="561BFEE6"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6) заправка топливом, мойка и ремонт автомобилей;</w:t>
      </w:r>
    </w:p>
    <w:p w14:paraId="0B0E9AC5"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7)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14:paraId="4A54298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8) размещение стоянок транспортных средств, в том числе на территориях дачных и садоводческих участков;</w:t>
      </w:r>
    </w:p>
    <w:p w14:paraId="19CA994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9) проведение рубок главного пользования;</w:t>
      </w:r>
    </w:p>
    <w:p w14:paraId="0C6631B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осуществление (без согласования с территориальным органом управления использованием и охраной водного фонда Министерства природных ресурсов РФ,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14:paraId="478D66C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11) отведение площадей под вновь создаваемые кладбища на расстоянии менее 500 метров от водного объекта;</w:t>
      </w:r>
    </w:p>
    <w:p w14:paraId="16AC0C4D"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12) складирование грузов в пределах водоохранных зон осуществляется на платной основе;</w:t>
      </w:r>
    </w:p>
    <w:p w14:paraId="6160A80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13)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РФ и при наличии положительного заключения государственной экологической экспертизы) здания и сооружения в водоохранных зонах должны оборудоваться закрытой сетью дождевой канализации, исключающее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14:paraId="541C293B"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14) длительный отстой судов речного флота (свыше одного месяца) в акватории водных объектов, за исключением акваторий, отведенных специально для этих целей;</w:t>
      </w:r>
    </w:p>
    <w:p w14:paraId="576697D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15) использование судов без документов, подтверждающих сдачу сточных и нефтесодержащих вод на специальные суда или объекты по сбору названных вод;</w:t>
      </w:r>
    </w:p>
    <w:p w14:paraId="15DC2A6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16) размещение дачных и садово-огородных участков, установка сезонных и стационарных палаточных городков.</w:t>
      </w:r>
    </w:p>
    <w:p w14:paraId="3A52E78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10. Дополнительные ограничения в пределах прибрежных защитных полос (ширина 10 м для всех объектов):</w:t>
      </w:r>
    </w:p>
    <w:p w14:paraId="19896F3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распашка земель;</w:t>
      </w:r>
    </w:p>
    <w:p w14:paraId="487CD298"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применение удобрений;</w:t>
      </w:r>
    </w:p>
    <w:p w14:paraId="77A7F8D7"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14:paraId="02025854"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выпас и устройство летних лагерей скота (кроме использования традиционных мест водопоя), устройство купочных ванн;</w:t>
      </w:r>
    </w:p>
    <w:p w14:paraId="2F034AA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5)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14:paraId="2C54EFF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6) движение автомобилей и тракторов, кроме автомобилей специального назначения.</w:t>
      </w:r>
    </w:p>
    <w:p w14:paraId="5185F59F"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11. Указанные дополнительные ограничения распространяются на все водоохранные зоны.</w:t>
      </w:r>
    </w:p>
    <w:p w14:paraId="1B2CC562"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lastRenderedPageBreak/>
        <w:t>12. Условно разрешенные виды (только через публичные слушания) использования, которые могут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14:paraId="1F9CF44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 озеленение территории;</w:t>
      </w:r>
    </w:p>
    <w:p w14:paraId="6355148C"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2) малые формы и элементы благоустройства;</w:t>
      </w:r>
    </w:p>
    <w:p w14:paraId="52023240"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водоиспользование, в котором устанавливаются требования по соблюдению водоохранного режима;</w:t>
      </w:r>
    </w:p>
    <w:p w14:paraId="394E909A"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4)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их эксплуатации.</w:t>
      </w:r>
    </w:p>
    <w:p w14:paraId="160E2523"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13. До утверждения проектов водоохранных зон согласно статье 112 водного кодекса РФ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РФ, по согласованию со специально уполномоченным органом управления использованием и охраной водного фонда.</w:t>
      </w:r>
    </w:p>
    <w:p w14:paraId="37B3643E"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14. 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78195EA9" w14:textId="77777777" w:rsidR="00570119" w:rsidRPr="00570119" w:rsidRDefault="00570119" w:rsidP="00570119">
      <w:pPr>
        <w:spacing w:before="100" w:beforeAutospacing="1" w:after="100" w:afterAutospacing="1" w:line="240" w:lineRule="auto"/>
        <w:rPr>
          <w:rFonts w:ascii="Arial" w:eastAsia="Times New Roman" w:hAnsi="Arial" w:cs="Arial"/>
          <w:color w:val="333333"/>
          <w:sz w:val="19"/>
          <w:szCs w:val="19"/>
          <w:lang w:eastAsia="ru-RU"/>
        </w:rPr>
      </w:pPr>
      <w:r w:rsidRPr="00570119">
        <w:rPr>
          <w:rFonts w:ascii="Arial" w:eastAsia="Times New Roman" w:hAnsi="Arial" w:cs="Arial"/>
          <w:color w:val="333333"/>
          <w:sz w:val="19"/>
          <w:szCs w:val="19"/>
          <w:lang w:eastAsia="ru-RU"/>
        </w:rPr>
        <w:t>15.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14:paraId="48A64A67" w14:textId="77777777" w:rsidR="0052747D" w:rsidRDefault="0052747D"/>
    <w:sectPr w:rsidR="00527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C9"/>
    <w:rsid w:val="0052747D"/>
    <w:rsid w:val="00570119"/>
    <w:rsid w:val="0080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D6FFE-9E8D-4E23-9F24-E14DB836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701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01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0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1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01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0119"/>
    <w:rPr>
      <w:rFonts w:ascii="Times New Roman" w:eastAsia="Times New Roman" w:hAnsi="Times New Roman" w:cs="Times New Roman"/>
      <w:b/>
      <w:bCs/>
      <w:sz w:val="27"/>
      <w:szCs w:val="27"/>
      <w:lang w:eastAsia="ru-RU"/>
    </w:rPr>
  </w:style>
  <w:style w:type="paragraph" w:customStyle="1" w:styleId="msonormal0">
    <w:name w:val="msonormal"/>
    <w:basedOn w:val="a"/>
    <w:rsid w:val="00570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0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0119"/>
    <w:rPr>
      <w:color w:val="0000FF"/>
      <w:u w:val="single"/>
    </w:rPr>
  </w:style>
  <w:style w:type="character" w:styleId="a5">
    <w:name w:val="FollowedHyperlink"/>
    <w:basedOn w:val="a0"/>
    <w:uiPriority w:val="99"/>
    <w:semiHidden/>
    <w:unhideWhenUsed/>
    <w:rsid w:val="005701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37546">
      <w:bodyDiv w:val="1"/>
      <w:marLeft w:val="0"/>
      <w:marRight w:val="0"/>
      <w:marTop w:val="0"/>
      <w:marBottom w:val="0"/>
      <w:divBdr>
        <w:top w:val="none" w:sz="0" w:space="0" w:color="auto"/>
        <w:left w:val="none" w:sz="0" w:space="0" w:color="auto"/>
        <w:bottom w:val="none" w:sz="0" w:space="0" w:color="auto"/>
        <w:right w:val="none" w:sz="0" w:space="0" w:color="auto"/>
      </w:divBdr>
      <w:divsChild>
        <w:div w:id="363209920">
          <w:marLeft w:val="0"/>
          <w:marRight w:val="0"/>
          <w:marTop w:val="0"/>
          <w:marBottom w:val="0"/>
          <w:divBdr>
            <w:top w:val="none" w:sz="0" w:space="0" w:color="auto"/>
            <w:left w:val="none" w:sz="0" w:space="0" w:color="auto"/>
            <w:bottom w:val="none" w:sz="0" w:space="0" w:color="auto"/>
            <w:right w:val="none" w:sz="0" w:space="0" w:color="auto"/>
          </w:divBdr>
        </w:div>
        <w:div w:id="1038966950">
          <w:marLeft w:val="0"/>
          <w:marRight w:val="0"/>
          <w:marTop w:val="0"/>
          <w:marBottom w:val="0"/>
          <w:divBdr>
            <w:top w:val="none" w:sz="0" w:space="0" w:color="auto"/>
            <w:left w:val="none" w:sz="0" w:space="0" w:color="auto"/>
            <w:bottom w:val="none" w:sz="0" w:space="0" w:color="auto"/>
            <w:right w:val="none" w:sz="0" w:space="0" w:color="auto"/>
          </w:divBdr>
        </w:div>
        <w:div w:id="1922059814">
          <w:marLeft w:val="0"/>
          <w:marRight w:val="0"/>
          <w:marTop w:val="0"/>
          <w:marBottom w:val="0"/>
          <w:divBdr>
            <w:top w:val="none" w:sz="0" w:space="0" w:color="auto"/>
            <w:left w:val="none" w:sz="0" w:space="0" w:color="auto"/>
            <w:bottom w:val="none" w:sz="0" w:space="0" w:color="auto"/>
            <w:right w:val="none" w:sz="0" w:space="0" w:color="auto"/>
          </w:divBdr>
        </w:div>
        <w:div w:id="568610225">
          <w:marLeft w:val="0"/>
          <w:marRight w:val="0"/>
          <w:marTop w:val="0"/>
          <w:marBottom w:val="0"/>
          <w:divBdr>
            <w:top w:val="none" w:sz="0" w:space="0" w:color="auto"/>
            <w:left w:val="none" w:sz="0" w:space="0" w:color="auto"/>
            <w:bottom w:val="none" w:sz="0" w:space="0" w:color="auto"/>
            <w:right w:val="none" w:sz="0" w:space="0" w:color="auto"/>
          </w:divBdr>
        </w:div>
        <w:div w:id="71886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7" Type="http://schemas.openxmlformats.org/officeDocument/2006/relationships/theme" Target="theme/theme1.xml"/><Relationship Id="rId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 Type="http://schemas.openxmlformats.org/officeDocument/2006/relationships/settings" Target="settings.xml"/><Relationship Id="rId1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5" Type="http://schemas.openxmlformats.org/officeDocument/2006/relationships/hyperlink" Target="http://ru.wikipedia.org/wiki/%D0%93%D0%B5%D0%BE%D0%B4%D0%B5%D0%B7%D0%B8%D1%8F" TargetMode="External"/><Relationship Id="rId1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 Type="http://schemas.openxmlformats.org/officeDocument/2006/relationships/webSettings" Target="webSettings.xml"/><Relationship Id="rId1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2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7"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52"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0"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65"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7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1"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86"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4"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3"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18"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 Id="rId39" Type="http://schemas.openxmlformats.org/officeDocument/2006/relationships/hyperlink" Target="file:///C:\Users\%D0%90%D0%BD%D0%B4%D1%80%D0%B5%D0%B9\%D0%9A%D0%BE%D0%BC%D0%B8%D1%81%D1%81%D0%B8%D1%8F%20%D0%B8%D0%B7%D0%BC%D0%B5%D0%BD%D0%B5%D0%BD%D0%B8%D1%8F%20%D0%9F%D0%97%D0%97\%D0%9F%D0%97%D0%97_%D0%92%D1%8B%D1%82%D0%B5%D0%B3%D1%80%D0%B0%20-%20%D1%87%D0%B8%D1%81%D1%82%D0%BE%D0%B2%D0%B8%D0%B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31876</Words>
  <Characters>181698</Characters>
  <Application>Microsoft Office Word</Application>
  <DocSecurity>0</DocSecurity>
  <Lines>1514</Lines>
  <Paragraphs>426</Paragraphs>
  <ScaleCrop>false</ScaleCrop>
  <Company/>
  <LinksUpToDate>false</LinksUpToDate>
  <CharactersWithSpaces>213148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2</cp:revision>
  <dcterms:created xsi:type="dcterms:W3CDTF">2022-11-17T17:55:00Z</dcterms:created>
  <dcterms:modified xsi:type="dcterms:W3CDTF">2022-11-17T17:55:00Z</dcterms:modified>
</cp:coreProperties>
</file>